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3B" w:rsidRPr="007E7889" w:rsidRDefault="00D370FD" w:rsidP="00D370FD">
      <w:pPr>
        <w:jc w:val="center"/>
        <w:rPr>
          <w:rFonts w:asciiTheme="majorEastAsia" w:eastAsiaTheme="majorEastAsia" w:hAnsiTheme="majorEastAsia"/>
          <w:b/>
          <w:sz w:val="24"/>
          <w:szCs w:val="24"/>
        </w:rPr>
      </w:pPr>
      <w:r w:rsidRPr="007E7889">
        <w:rPr>
          <w:rFonts w:asciiTheme="majorEastAsia" w:eastAsiaTheme="majorEastAsia" w:hAnsiTheme="majorEastAsia" w:hint="eastAsia"/>
          <w:b/>
          <w:sz w:val="24"/>
          <w:szCs w:val="24"/>
        </w:rPr>
        <w:t>「古希の同窓会」に際しての</w:t>
      </w:r>
      <w:r w:rsidR="0036203B" w:rsidRPr="007E7889">
        <w:rPr>
          <w:rFonts w:asciiTheme="majorEastAsia" w:eastAsiaTheme="majorEastAsia" w:hAnsiTheme="majorEastAsia" w:hint="eastAsia"/>
          <w:b/>
          <w:sz w:val="24"/>
          <w:szCs w:val="24"/>
        </w:rPr>
        <w:t>ご法縁</w:t>
      </w:r>
    </w:p>
    <w:p w:rsidR="0036203B" w:rsidRPr="00405E12" w:rsidRDefault="00773076" w:rsidP="00D370FD">
      <w:pPr>
        <w:jc w:val="right"/>
        <w:rPr>
          <w:rFonts w:asciiTheme="minorEastAsia" w:hAnsiTheme="minorEastAsia"/>
          <w:sz w:val="24"/>
          <w:szCs w:val="24"/>
        </w:rPr>
      </w:pPr>
      <w:r>
        <w:rPr>
          <w:rFonts w:asciiTheme="minorEastAsia" w:hAnsiTheme="minorEastAsia" w:hint="eastAsia"/>
          <w:sz w:val="24"/>
          <w:szCs w:val="24"/>
        </w:rPr>
        <w:t>佛照山</w:t>
      </w:r>
      <w:r w:rsidR="00D370FD">
        <w:rPr>
          <w:rFonts w:asciiTheme="minorEastAsia" w:hAnsiTheme="minorEastAsia" w:hint="eastAsia"/>
          <w:sz w:val="24"/>
          <w:szCs w:val="24"/>
        </w:rPr>
        <w:t xml:space="preserve">　</w:t>
      </w:r>
      <w:r>
        <w:rPr>
          <w:rFonts w:asciiTheme="minorEastAsia" w:hAnsiTheme="minorEastAsia" w:hint="eastAsia"/>
          <w:sz w:val="24"/>
          <w:szCs w:val="24"/>
        </w:rPr>
        <w:t>蓮</w:t>
      </w:r>
      <w:r w:rsidR="00D370FD">
        <w:rPr>
          <w:rFonts w:asciiTheme="minorEastAsia" w:hAnsiTheme="minorEastAsia" w:hint="eastAsia"/>
          <w:sz w:val="24"/>
          <w:szCs w:val="24"/>
        </w:rPr>
        <w:t xml:space="preserve">　</w:t>
      </w:r>
      <w:r>
        <w:rPr>
          <w:rFonts w:asciiTheme="minorEastAsia" w:hAnsiTheme="minorEastAsia" w:hint="eastAsia"/>
          <w:sz w:val="24"/>
          <w:szCs w:val="24"/>
        </w:rPr>
        <w:t>光</w:t>
      </w:r>
      <w:r w:rsidR="00D370FD">
        <w:rPr>
          <w:rFonts w:asciiTheme="minorEastAsia" w:hAnsiTheme="minorEastAsia" w:hint="eastAsia"/>
          <w:sz w:val="24"/>
          <w:szCs w:val="24"/>
        </w:rPr>
        <w:t xml:space="preserve">　</w:t>
      </w:r>
      <w:r>
        <w:rPr>
          <w:rFonts w:asciiTheme="minorEastAsia" w:hAnsiTheme="minorEastAsia" w:hint="eastAsia"/>
          <w:sz w:val="24"/>
          <w:szCs w:val="24"/>
        </w:rPr>
        <w:t>寺</w:t>
      </w:r>
    </w:p>
    <w:p w:rsidR="00B42799" w:rsidRPr="00405E12" w:rsidRDefault="00B42799" w:rsidP="00D370FD">
      <w:pPr>
        <w:ind w:firstLineChars="100" w:firstLine="240"/>
        <w:rPr>
          <w:rFonts w:asciiTheme="minorEastAsia" w:hAnsiTheme="minorEastAsia"/>
          <w:sz w:val="24"/>
          <w:szCs w:val="24"/>
        </w:rPr>
      </w:pPr>
      <w:r w:rsidRPr="00405E12">
        <w:rPr>
          <w:rFonts w:asciiTheme="minorEastAsia" w:hAnsiTheme="minorEastAsia" w:hint="eastAsia"/>
          <w:sz w:val="24"/>
          <w:szCs w:val="24"/>
        </w:rPr>
        <w:t>「平成</w:t>
      </w:r>
      <w:r w:rsidR="00D370FD">
        <w:rPr>
          <w:rFonts w:asciiTheme="minorEastAsia" w:hAnsiTheme="minorEastAsia" w:hint="eastAsia"/>
          <w:sz w:val="24"/>
          <w:szCs w:val="24"/>
        </w:rPr>
        <w:t>2</w:t>
      </w:r>
      <w:r w:rsidR="00655B86">
        <w:rPr>
          <w:rFonts w:asciiTheme="minorEastAsia" w:hAnsiTheme="minorEastAsia" w:hint="eastAsia"/>
          <w:sz w:val="24"/>
          <w:szCs w:val="24"/>
        </w:rPr>
        <w:t>7</w:t>
      </w:r>
      <w:r w:rsidRPr="00405E12">
        <w:rPr>
          <w:rFonts w:asciiTheme="minorEastAsia" w:hAnsiTheme="minorEastAsia" w:hint="eastAsia"/>
          <w:sz w:val="24"/>
          <w:szCs w:val="24"/>
        </w:rPr>
        <w:t>年簡易生命表」</w:t>
      </w:r>
      <w:r w:rsidR="0007177C">
        <w:rPr>
          <w:rFonts w:asciiTheme="minorEastAsia" w:hAnsiTheme="minorEastAsia" w:hint="eastAsia"/>
          <w:sz w:val="24"/>
          <w:szCs w:val="24"/>
        </w:rPr>
        <w:t>によりますと</w:t>
      </w:r>
      <w:r w:rsidRPr="00405E12">
        <w:rPr>
          <w:rFonts w:asciiTheme="minorEastAsia" w:hAnsiTheme="minorEastAsia" w:hint="eastAsia"/>
          <w:sz w:val="24"/>
          <w:szCs w:val="24"/>
        </w:rPr>
        <w:t>、</w:t>
      </w:r>
      <w:r w:rsidR="00D370FD" w:rsidRPr="00D20454">
        <w:rPr>
          <w:rFonts w:asciiTheme="majorEastAsia" w:eastAsiaTheme="majorEastAsia" w:hAnsiTheme="majorEastAsia" w:hint="eastAsia"/>
          <w:b/>
          <w:sz w:val="24"/>
          <w:szCs w:val="24"/>
        </w:rPr>
        <w:t>「</w:t>
      </w:r>
      <w:r w:rsidRPr="00D20454">
        <w:rPr>
          <w:rFonts w:asciiTheme="majorEastAsia" w:eastAsiaTheme="majorEastAsia" w:hAnsiTheme="majorEastAsia" w:hint="eastAsia"/>
          <w:b/>
          <w:sz w:val="24"/>
          <w:szCs w:val="24"/>
        </w:rPr>
        <w:t>平均寿命</w:t>
      </w:r>
      <w:r w:rsidR="00D370FD" w:rsidRPr="00D20454">
        <w:rPr>
          <w:rFonts w:asciiTheme="majorEastAsia" w:eastAsiaTheme="majorEastAsia" w:hAnsiTheme="majorEastAsia" w:hint="eastAsia"/>
          <w:b/>
          <w:sz w:val="24"/>
          <w:szCs w:val="24"/>
        </w:rPr>
        <w:t>」</w:t>
      </w:r>
      <w:r w:rsidR="00405E12">
        <w:rPr>
          <w:rFonts w:asciiTheme="minorEastAsia" w:hAnsiTheme="minorEastAsia" w:hint="eastAsia"/>
          <w:sz w:val="24"/>
          <w:szCs w:val="24"/>
        </w:rPr>
        <w:t>が</w:t>
      </w:r>
      <w:r w:rsidR="0036203B" w:rsidRPr="00405E12">
        <w:rPr>
          <w:rFonts w:asciiTheme="minorEastAsia" w:hAnsiTheme="minorEastAsia" w:hint="eastAsia"/>
          <w:sz w:val="24"/>
          <w:szCs w:val="24"/>
        </w:rPr>
        <w:t>昭和</w:t>
      </w:r>
      <w:r w:rsidR="00D370FD">
        <w:rPr>
          <w:rFonts w:asciiTheme="minorEastAsia" w:hAnsiTheme="minorEastAsia" w:hint="eastAsia"/>
          <w:sz w:val="24"/>
          <w:szCs w:val="24"/>
        </w:rPr>
        <w:t>35</w:t>
      </w:r>
      <w:r w:rsidR="0036203B" w:rsidRPr="00405E12">
        <w:rPr>
          <w:rFonts w:asciiTheme="minorEastAsia" w:hAnsiTheme="minorEastAsia" w:hint="eastAsia"/>
          <w:sz w:val="24"/>
          <w:szCs w:val="24"/>
        </w:rPr>
        <w:t>年</w:t>
      </w:r>
      <w:r w:rsidR="0007177C">
        <w:rPr>
          <w:rFonts w:asciiTheme="minorEastAsia" w:hAnsiTheme="minorEastAsia" w:hint="eastAsia"/>
          <w:sz w:val="24"/>
          <w:szCs w:val="24"/>
        </w:rPr>
        <w:t>では</w:t>
      </w:r>
      <w:r w:rsidR="00405E12">
        <w:rPr>
          <w:rFonts w:asciiTheme="minorEastAsia" w:hAnsiTheme="minorEastAsia" w:hint="eastAsia"/>
          <w:sz w:val="24"/>
          <w:szCs w:val="24"/>
        </w:rPr>
        <w:t>、</w:t>
      </w:r>
      <w:r w:rsidR="0036203B" w:rsidRPr="00405E12">
        <w:rPr>
          <w:rFonts w:asciiTheme="minorEastAsia" w:hAnsiTheme="minorEastAsia" w:hint="eastAsia"/>
          <w:sz w:val="24"/>
          <w:szCs w:val="24"/>
        </w:rPr>
        <w:t>男</w:t>
      </w:r>
      <w:r w:rsidR="00D370FD">
        <w:rPr>
          <w:rFonts w:asciiTheme="minorEastAsia" w:hAnsiTheme="minorEastAsia" w:hint="eastAsia"/>
          <w:sz w:val="24"/>
          <w:szCs w:val="24"/>
        </w:rPr>
        <w:t>65.32</w:t>
      </w:r>
      <w:r w:rsidR="0036203B" w:rsidRPr="00405E12">
        <w:rPr>
          <w:rFonts w:asciiTheme="minorEastAsia" w:hAnsiTheme="minorEastAsia" w:hint="eastAsia"/>
          <w:sz w:val="24"/>
          <w:szCs w:val="24"/>
        </w:rPr>
        <w:t>歳</w:t>
      </w:r>
      <w:r w:rsidR="00405E12">
        <w:rPr>
          <w:rFonts w:asciiTheme="minorEastAsia" w:hAnsiTheme="minorEastAsia" w:hint="eastAsia"/>
          <w:sz w:val="24"/>
          <w:szCs w:val="24"/>
        </w:rPr>
        <w:t>／</w:t>
      </w:r>
      <w:r w:rsidR="0036203B" w:rsidRPr="00405E12">
        <w:rPr>
          <w:rFonts w:asciiTheme="minorEastAsia" w:hAnsiTheme="minorEastAsia" w:hint="eastAsia"/>
          <w:sz w:val="24"/>
          <w:szCs w:val="24"/>
        </w:rPr>
        <w:t>女</w:t>
      </w:r>
      <w:r w:rsidR="00D370FD">
        <w:rPr>
          <w:rFonts w:asciiTheme="minorEastAsia" w:hAnsiTheme="minorEastAsia" w:hint="eastAsia"/>
          <w:sz w:val="24"/>
          <w:szCs w:val="24"/>
        </w:rPr>
        <w:t>70.19</w:t>
      </w:r>
      <w:r w:rsidR="0036203B" w:rsidRPr="00405E12">
        <w:rPr>
          <w:rFonts w:asciiTheme="minorEastAsia" w:hAnsiTheme="minorEastAsia" w:hint="eastAsia"/>
          <w:sz w:val="24"/>
          <w:szCs w:val="24"/>
        </w:rPr>
        <w:t>歳</w:t>
      </w:r>
      <w:r w:rsidR="00405E12">
        <w:rPr>
          <w:rFonts w:asciiTheme="minorEastAsia" w:hAnsiTheme="minorEastAsia" w:hint="eastAsia"/>
          <w:sz w:val="24"/>
          <w:szCs w:val="24"/>
        </w:rPr>
        <w:t>／</w:t>
      </w:r>
      <w:r w:rsidR="0036203B" w:rsidRPr="00405E12">
        <w:rPr>
          <w:rFonts w:asciiTheme="minorEastAsia" w:hAnsiTheme="minorEastAsia" w:hint="eastAsia"/>
          <w:sz w:val="24"/>
          <w:szCs w:val="24"/>
        </w:rPr>
        <w:t>平均</w:t>
      </w:r>
      <w:r w:rsidR="00D370FD">
        <w:rPr>
          <w:rFonts w:asciiTheme="minorEastAsia" w:hAnsiTheme="minorEastAsia" w:hint="eastAsia"/>
          <w:sz w:val="24"/>
          <w:szCs w:val="24"/>
        </w:rPr>
        <w:t>67.76</w:t>
      </w:r>
      <w:r w:rsidR="0036203B" w:rsidRPr="00405E12">
        <w:rPr>
          <w:rFonts w:asciiTheme="minorEastAsia" w:hAnsiTheme="minorEastAsia" w:hint="eastAsia"/>
          <w:sz w:val="24"/>
          <w:szCs w:val="24"/>
        </w:rPr>
        <w:t>歳</w:t>
      </w:r>
      <w:r w:rsidR="0007177C">
        <w:rPr>
          <w:rFonts w:asciiTheme="minorEastAsia" w:hAnsiTheme="minorEastAsia" w:hint="eastAsia"/>
          <w:sz w:val="24"/>
          <w:szCs w:val="24"/>
        </w:rPr>
        <w:t>だったのが、平成</w:t>
      </w:r>
      <w:r w:rsidR="00655B86">
        <w:rPr>
          <w:rFonts w:asciiTheme="minorEastAsia" w:hAnsiTheme="minorEastAsia" w:hint="eastAsia"/>
          <w:sz w:val="24"/>
          <w:szCs w:val="24"/>
        </w:rPr>
        <w:t>27</w:t>
      </w:r>
      <w:r w:rsidR="0007177C">
        <w:rPr>
          <w:rFonts w:asciiTheme="minorEastAsia" w:hAnsiTheme="minorEastAsia" w:hint="eastAsia"/>
          <w:sz w:val="24"/>
          <w:szCs w:val="24"/>
        </w:rPr>
        <w:t>年には</w:t>
      </w:r>
      <w:r w:rsidR="0036203B" w:rsidRPr="00405E12">
        <w:rPr>
          <w:rFonts w:asciiTheme="minorEastAsia" w:hAnsiTheme="minorEastAsia" w:hint="eastAsia"/>
          <w:sz w:val="24"/>
          <w:szCs w:val="24"/>
        </w:rPr>
        <w:t>男</w:t>
      </w:r>
      <w:r w:rsidR="00D370FD">
        <w:rPr>
          <w:rFonts w:asciiTheme="minorEastAsia" w:hAnsiTheme="minorEastAsia" w:hint="eastAsia"/>
          <w:sz w:val="24"/>
          <w:szCs w:val="24"/>
        </w:rPr>
        <w:t>80.</w:t>
      </w:r>
      <w:r w:rsidR="00655B86">
        <w:rPr>
          <w:rFonts w:asciiTheme="minorEastAsia" w:hAnsiTheme="minorEastAsia" w:hint="eastAsia"/>
          <w:sz w:val="24"/>
          <w:szCs w:val="24"/>
        </w:rPr>
        <w:t>79</w:t>
      </w:r>
      <w:r w:rsidR="0036203B" w:rsidRPr="00405E12">
        <w:rPr>
          <w:rFonts w:asciiTheme="minorEastAsia" w:hAnsiTheme="minorEastAsia" w:hint="eastAsia"/>
          <w:sz w:val="24"/>
          <w:szCs w:val="24"/>
        </w:rPr>
        <w:t>歳</w:t>
      </w:r>
      <w:r w:rsidR="00405E12">
        <w:rPr>
          <w:rFonts w:asciiTheme="minorEastAsia" w:hAnsiTheme="minorEastAsia" w:hint="eastAsia"/>
          <w:sz w:val="24"/>
          <w:szCs w:val="24"/>
        </w:rPr>
        <w:t>／</w:t>
      </w:r>
      <w:r w:rsidR="0036203B" w:rsidRPr="00405E12">
        <w:rPr>
          <w:rFonts w:asciiTheme="minorEastAsia" w:hAnsiTheme="minorEastAsia" w:hint="eastAsia"/>
          <w:sz w:val="24"/>
          <w:szCs w:val="24"/>
        </w:rPr>
        <w:t>女</w:t>
      </w:r>
      <w:r w:rsidR="00D370FD">
        <w:rPr>
          <w:rFonts w:asciiTheme="minorEastAsia" w:hAnsiTheme="minorEastAsia" w:hint="eastAsia"/>
          <w:sz w:val="24"/>
          <w:szCs w:val="24"/>
        </w:rPr>
        <w:t>8</w:t>
      </w:r>
      <w:r w:rsidR="00655B86">
        <w:rPr>
          <w:rFonts w:asciiTheme="minorEastAsia" w:hAnsiTheme="minorEastAsia" w:hint="eastAsia"/>
          <w:sz w:val="24"/>
          <w:szCs w:val="24"/>
        </w:rPr>
        <w:t>7</w:t>
      </w:r>
      <w:r w:rsidR="00D370FD">
        <w:rPr>
          <w:rFonts w:asciiTheme="minorEastAsia" w:hAnsiTheme="minorEastAsia" w:hint="eastAsia"/>
          <w:sz w:val="24"/>
          <w:szCs w:val="24"/>
        </w:rPr>
        <w:t>.</w:t>
      </w:r>
      <w:r w:rsidR="00655B86">
        <w:rPr>
          <w:rFonts w:asciiTheme="minorEastAsia" w:hAnsiTheme="minorEastAsia" w:hint="eastAsia"/>
          <w:sz w:val="24"/>
          <w:szCs w:val="24"/>
        </w:rPr>
        <w:t>05</w:t>
      </w:r>
      <w:r w:rsidR="0036203B" w:rsidRPr="00405E12">
        <w:rPr>
          <w:rFonts w:asciiTheme="minorEastAsia" w:hAnsiTheme="minorEastAsia" w:hint="eastAsia"/>
          <w:sz w:val="24"/>
          <w:szCs w:val="24"/>
        </w:rPr>
        <w:t>歳</w:t>
      </w:r>
      <w:r w:rsidR="00405E12">
        <w:rPr>
          <w:rFonts w:asciiTheme="minorEastAsia" w:hAnsiTheme="minorEastAsia" w:hint="eastAsia"/>
          <w:sz w:val="24"/>
          <w:szCs w:val="24"/>
        </w:rPr>
        <w:t>／</w:t>
      </w:r>
      <w:r w:rsidR="0036203B" w:rsidRPr="00405E12">
        <w:rPr>
          <w:rFonts w:asciiTheme="minorEastAsia" w:hAnsiTheme="minorEastAsia" w:hint="eastAsia"/>
          <w:sz w:val="24"/>
          <w:szCs w:val="24"/>
        </w:rPr>
        <w:t>平均</w:t>
      </w:r>
      <w:r w:rsidR="00D370FD">
        <w:rPr>
          <w:rFonts w:asciiTheme="minorEastAsia" w:hAnsiTheme="minorEastAsia" w:hint="eastAsia"/>
          <w:sz w:val="24"/>
          <w:szCs w:val="24"/>
        </w:rPr>
        <w:t>83.</w:t>
      </w:r>
      <w:r w:rsidR="00655B86">
        <w:rPr>
          <w:rFonts w:asciiTheme="minorEastAsia" w:hAnsiTheme="minorEastAsia" w:hint="eastAsia"/>
          <w:sz w:val="24"/>
          <w:szCs w:val="24"/>
        </w:rPr>
        <w:t>92</w:t>
      </w:r>
      <w:bookmarkStart w:id="0" w:name="_GoBack"/>
      <w:bookmarkEnd w:id="0"/>
      <w:r w:rsidR="0036203B" w:rsidRPr="00405E12">
        <w:rPr>
          <w:rFonts w:asciiTheme="minorEastAsia" w:hAnsiTheme="minorEastAsia" w:hint="eastAsia"/>
          <w:sz w:val="24"/>
          <w:szCs w:val="24"/>
        </w:rPr>
        <w:t>歳と</w:t>
      </w:r>
      <w:r w:rsidR="00D370FD" w:rsidRPr="00A40F36">
        <w:rPr>
          <w:rFonts w:asciiTheme="majorEastAsia" w:eastAsiaTheme="majorEastAsia" w:hAnsiTheme="majorEastAsia" w:hint="eastAsia"/>
          <w:b/>
          <w:sz w:val="24"/>
          <w:szCs w:val="24"/>
        </w:rPr>
        <w:t>16</w:t>
      </w:r>
      <w:r w:rsidR="0036203B" w:rsidRPr="00A40F36">
        <w:rPr>
          <w:rFonts w:asciiTheme="majorEastAsia" w:eastAsiaTheme="majorEastAsia" w:hAnsiTheme="majorEastAsia" w:hint="eastAsia"/>
          <w:b/>
          <w:sz w:val="24"/>
          <w:szCs w:val="24"/>
        </w:rPr>
        <w:t>歳伸びてい</w:t>
      </w:r>
      <w:r w:rsidR="0007177C">
        <w:rPr>
          <w:rFonts w:asciiTheme="majorEastAsia" w:eastAsiaTheme="majorEastAsia" w:hAnsiTheme="majorEastAsia" w:hint="eastAsia"/>
          <w:b/>
          <w:sz w:val="24"/>
          <w:szCs w:val="24"/>
        </w:rPr>
        <w:t>ます</w:t>
      </w:r>
      <w:r w:rsidR="0036203B" w:rsidRPr="00A40F36">
        <w:rPr>
          <w:rFonts w:asciiTheme="majorEastAsia" w:eastAsiaTheme="majorEastAsia" w:hAnsiTheme="majorEastAsia" w:hint="eastAsia"/>
          <w:b/>
          <w:sz w:val="24"/>
          <w:szCs w:val="24"/>
        </w:rPr>
        <w:t>。</w:t>
      </w:r>
    </w:p>
    <w:p w:rsidR="00B42799" w:rsidRPr="00405E12" w:rsidRDefault="00405E12" w:rsidP="00BD595C">
      <w:pPr>
        <w:ind w:firstLineChars="100" w:firstLine="240"/>
        <w:rPr>
          <w:rFonts w:asciiTheme="minorEastAsia" w:hAnsiTheme="minorEastAsia"/>
          <w:sz w:val="24"/>
          <w:szCs w:val="24"/>
        </w:rPr>
      </w:pPr>
      <w:r>
        <w:rPr>
          <w:rFonts w:asciiTheme="minorEastAsia" w:hAnsiTheme="minorEastAsia" w:hint="eastAsia"/>
          <w:sz w:val="24"/>
          <w:szCs w:val="24"/>
        </w:rPr>
        <w:t>また、</w:t>
      </w:r>
      <w:r w:rsidR="006A6679">
        <w:rPr>
          <w:rFonts w:asciiTheme="minorEastAsia" w:hAnsiTheme="minorEastAsia" w:hint="eastAsia"/>
          <w:sz w:val="24"/>
          <w:szCs w:val="24"/>
        </w:rPr>
        <w:t>昭和</w:t>
      </w:r>
      <w:r w:rsidR="00D370FD">
        <w:rPr>
          <w:rFonts w:asciiTheme="minorEastAsia" w:hAnsiTheme="minorEastAsia" w:hint="eastAsia"/>
          <w:sz w:val="24"/>
          <w:szCs w:val="24"/>
        </w:rPr>
        <w:t>35</w:t>
      </w:r>
      <w:r w:rsidR="006A6679">
        <w:rPr>
          <w:rFonts w:asciiTheme="minorEastAsia" w:hAnsiTheme="minorEastAsia" w:hint="eastAsia"/>
          <w:sz w:val="24"/>
          <w:szCs w:val="24"/>
        </w:rPr>
        <w:t>年には</w:t>
      </w:r>
      <w:r w:rsidR="00D370FD">
        <w:rPr>
          <w:rFonts w:asciiTheme="minorEastAsia" w:hAnsiTheme="minorEastAsia" w:hint="eastAsia"/>
          <w:sz w:val="24"/>
          <w:szCs w:val="24"/>
        </w:rPr>
        <w:t>5.7</w:t>
      </w:r>
      <w:r w:rsidR="006A6679">
        <w:rPr>
          <w:rFonts w:asciiTheme="minorEastAsia" w:hAnsiTheme="minorEastAsia" w:hint="eastAsia"/>
          <w:sz w:val="24"/>
          <w:szCs w:val="24"/>
        </w:rPr>
        <w:t>％（生産人口負担人員</w:t>
      </w:r>
      <w:r w:rsidR="00D370FD">
        <w:rPr>
          <w:rFonts w:asciiTheme="minorEastAsia" w:hAnsiTheme="minorEastAsia" w:hint="eastAsia"/>
          <w:sz w:val="24"/>
          <w:szCs w:val="24"/>
        </w:rPr>
        <w:t>11.2</w:t>
      </w:r>
      <w:r w:rsidR="006A6679">
        <w:rPr>
          <w:rFonts w:asciiTheme="minorEastAsia" w:hAnsiTheme="minorEastAsia" w:hint="eastAsia"/>
          <w:sz w:val="24"/>
          <w:szCs w:val="24"/>
        </w:rPr>
        <w:t>人）だった</w:t>
      </w:r>
      <w:r w:rsidR="00D370FD" w:rsidRPr="00D20454">
        <w:rPr>
          <w:rFonts w:asciiTheme="majorEastAsia" w:eastAsiaTheme="majorEastAsia" w:hAnsiTheme="majorEastAsia" w:hint="eastAsia"/>
          <w:b/>
          <w:sz w:val="24"/>
          <w:szCs w:val="24"/>
        </w:rPr>
        <w:t>65</w:t>
      </w:r>
      <w:r w:rsidR="006A6679" w:rsidRPr="00D20454">
        <w:rPr>
          <w:rFonts w:asciiTheme="majorEastAsia" w:eastAsiaTheme="majorEastAsia" w:hAnsiTheme="majorEastAsia" w:hint="eastAsia"/>
          <w:b/>
          <w:sz w:val="24"/>
          <w:szCs w:val="24"/>
        </w:rPr>
        <w:t>歳以上の人口</w:t>
      </w:r>
      <w:r w:rsidR="006A6679">
        <w:rPr>
          <w:rFonts w:asciiTheme="minorEastAsia" w:hAnsiTheme="minorEastAsia" w:hint="eastAsia"/>
          <w:sz w:val="24"/>
          <w:szCs w:val="24"/>
        </w:rPr>
        <w:t>が</w:t>
      </w:r>
      <w:r w:rsidR="00D370FD">
        <w:rPr>
          <w:rFonts w:asciiTheme="minorEastAsia" w:hAnsiTheme="minorEastAsia" w:hint="eastAsia"/>
          <w:sz w:val="24"/>
          <w:szCs w:val="24"/>
        </w:rPr>
        <w:t>、</w:t>
      </w:r>
      <w:r w:rsidR="006A6679">
        <w:rPr>
          <w:rFonts w:asciiTheme="minorEastAsia" w:hAnsiTheme="minorEastAsia" w:hint="eastAsia"/>
          <w:sz w:val="24"/>
          <w:szCs w:val="24"/>
        </w:rPr>
        <w:t>平成</w:t>
      </w:r>
      <w:r w:rsidR="00BD595C">
        <w:rPr>
          <w:rFonts w:asciiTheme="minorEastAsia" w:hAnsiTheme="minorEastAsia" w:hint="eastAsia"/>
          <w:sz w:val="24"/>
          <w:szCs w:val="24"/>
        </w:rPr>
        <w:t>2</w:t>
      </w:r>
      <w:r w:rsidR="0030153A">
        <w:rPr>
          <w:rFonts w:asciiTheme="minorEastAsia" w:hAnsiTheme="minorEastAsia" w:hint="eastAsia"/>
          <w:sz w:val="24"/>
          <w:szCs w:val="24"/>
        </w:rPr>
        <w:t>6</w:t>
      </w:r>
      <w:r w:rsidR="006A6679">
        <w:rPr>
          <w:rFonts w:asciiTheme="minorEastAsia" w:hAnsiTheme="minorEastAsia" w:hint="eastAsia"/>
          <w:sz w:val="24"/>
          <w:szCs w:val="24"/>
        </w:rPr>
        <w:t>年には</w:t>
      </w:r>
      <w:r w:rsidR="00D370FD">
        <w:rPr>
          <w:rFonts w:asciiTheme="minorEastAsia" w:hAnsiTheme="minorEastAsia" w:hint="eastAsia"/>
          <w:sz w:val="24"/>
          <w:szCs w:val="24"/>
        </w:rPr>
        <w:t>26％</w:t>
      </w:r>
      <w:r w:rsidR="006A6679">
        <w:rPr>
          <w:rFonts w:asciiTheme="minorEastAsia" w:hAnsiTheme="minorEastAsia" w:hint="eastAsia"/>
          <w:sz w:val="24"/>
          <w:szCs w:val="24"/>
        </w:rPr>
        <w:t>（生産人口負担</w:t>
      </w:r>
      <w:r w:rsidR="00D370FD">
        <w:rPr>
          <w:rFonts w:asciiTheme="minorEastAsia" w:hAnsiTheme="minorEastAsia" w:hint="eastAsia"/>
          <w:sz w:val="24"/>
          <w:szCs w:val="24"/>
        </w:rPr>
        <w:t>2.3</w:t>
      </w:r>
      <w:r w:rsidR="006A6679">
        <w:rPr>
          <w:rFonts w:asciiTheme="minorEastAsia" w:hAnsiTheme="minorEastAsia" w:hint="eastAsia"/>
          <w:sz w:val="24"/>
          <w:szCs w:val="24"/>
        </w:rPr>
        <w:t>人）さらに</w:t>
      </w:r>
      <w:r w:rsidR="00E22C46">
        <w:rPr>
          <w:rFonts w:asciiTheme="minorEastAsia" w:hAnsiTheme="minorEastAsia" w:hint="eastAsia"/>
          <w:sz w:val="24"/>
          <w:szCs w:val="24"/>
        </w:rPr>
        <w:t>20年後の</w:t>
      </w:r>
      <w:r w:rsidR="006A6679">
        <w:rPr>
          <w:rFonts w:asciiTheme="minorEastAsia" w:hAnsiTheme="minorEastAsia" w:hint="eastAsia"/>
          <w:sz w:val="24"/>
          <w:szCs w:val="24"/>
        </w:rPr>
        <w:t>平成</w:t>
      </w:r>
      <w:r w:rsidR="00E22C46">
        <w:rPr>
          <w:rFonts w:asciiTheme="minorEastAsia" w:hAnsiTheme="minorEastAsia" w:hint="eastAsia"/>
          <w:sz w:val="24"/>
          <w:szCs w:val="24"/>
        </w:rPr>
        <w:t>47</w:t>
      </w:r>
      <w:r w:rsidR="006A6679">
        <w:rPr>
          <w:rFonts w:asciiTheme="minorEastAsia" w:hAnsiTheme="minorEastAsia" w:hint="eastAsia"/>
          <w:sz w:val="24"/>
          <w:szCs w:val="24"/>
        </w:rPr>
        <w:t>年</w:t>
      </w:r>
      <w:r w:rsidR="00D87F8B">
        <w:rPr>
          <w:rFonts w:asciiTheme="minorEastAsia" w:hAnsiTheme="minorEastAsia" w:hint="eastAsia"/>
          <w:sz w:val="24"/>
          <w:szCs w:val="24"/>
        </w:rPr>
        <w:t>には</w:t>
      </w:r>
      <w:r w:rsidR="00E22C46" w:rsidRPr="00A40F36">
        <w:rPr>
          <w:rFonts w:asciiTheme="majorEastAsia" w:eastAsiaTheme="majorEastAsia" w:hAnsiTheme="majorEastAsia" w:hint="eastAsia"/>
          <w:b/>
          <w:sz w:val="24"/>
          <w:szCs w:val="24"/>
        </w:rPr>
        <w:t>30.9</w:t>
      </w:r>
      <w:r w:rsidR="00D87F8B" w:rsidRPr="00A40F36">
        <w:rPr>
          <w:rFonts w:asciiTheme="majorEastAsia" w:eastAsiaTheme="majorEastAsia" w:hAnsiTheme="majorEastAsia" w:hint="eastAsia"/>
          <w:b/>
          <w:sz w:val="24"/>
          <w:szCs w:val="24"/>
        </w:rPr>
        <w:t>％（生産人口負担人員</w:t>
      </w:r>
      <w:r w:rsidR="00D370FD" w:rsidRPr="00A40F36">
        <w:rPr>
          <w:rFonts w:asciiTheme="majorEastAsia" w:eastAsiaTheme="majorEastAsia" w:hAnsiTheme="majorEastAsia" w:hint="eastAsia"/>
          <w:b/>
          <w:sz w:val="24"/>
          <w:szCs w:val="24"/>
        </w:rPr>
        <w:t>1.</w:t>
      </w:r>
      <w:r w:rsidR="00E22C46" w:rsidRPr="00A40F36">
        <w:rPr>
          <w:rFonts w:asciiTheme="majorEastAsia" w:eastAsiaTheme="majorEastAsia" w:hAnsiTheme="majorEastAsia" w:hint="eastAsia"/>
          <w:b/>
          <w:sz w:val="24"/>
          <w:szCs w:val="24"/>
        </w:rPr>
        <w:t>7</w:t>
      </w:r>
      <w:r w:rsidR="00D87F8B" w:rsidRPr="00A40F36">
        <w:rPr>
          <w:rFonts w:asciiTheme="majorEastAsia" w:eastAsiaTheme="majorEastAsia" w:hAnsiTheme="majorEastAsia" w:hint="eastAsia"/>
          <w:b/>
          <w:sz w:val="24"/>
          <w:szCs w:val="24"/>
        </w:rPr>
        <w:t>人）</w:t>
      </w:r>
      <w:r w:rsidR="00D87F8B">
        <w:rPr>
          <w:rFonts w:asciiTheme="minorEastAsia" w:hAnsiTheme="minorEastAsia" w:hint="eastAsia"/>
          <w:sz w:val="24"/>
          <w:szCs w:val="24"/>
        </w:rPr>
        <w:t>に</w:t>
      </w:r>
      <w:r w:rsidR="00B42799" w:rsidRPr="00405E12">
        <w:rPr>
          <w:rFonts w:asciiTheme="minorEastAsia" w:hAnsiTheme="minorEastAsia" w:hint="eastAsia"/>
          <w:sz w:val="24"/>
          <w:szCs w:val="24"/>
        </w:rPr>
        <w:t>なると予想され</w:t>
      </w:r>
      <w:r w:rsidR="0030153A">
        <w:rPr>
          <w:rFonts w:asciiTheme="minorEastAsia" w:hAnsiTheme="minorEastAsia" w:hint="eastAsia"/>
          <w:sz w:val="24"/>
          <w:szCs w:val="24"/>
        </w:rPr>
        <w:t>てい</w:t>
      </w:r>
      <w:r w:rsidR="0007177C">
        <w:rPr>
          <w:rFonts w:asciiTheme="minorEastAsia" w:hAnsiTheme="minorEastAsia" w:hint="eastAsia"/>
          <w:sz w:val="24"/>
          <w:szCs w:val="24"/>
        </w:rPr>
        <w:t>ます</w:t>
      </w:r>
      <w:r w:rsidR="00B42799" w:rsidRPr="00405E12">
        <w:rPr>
          <w:rFonts w:asciiTheme="minorEastAsia" w:hAnsiTheme="minorEastAsia" w:hint="eastAsia"/>
          <w:sz w:val="24"/>
          <w:szCs w:val="24"/>
        </w:rPr>
        <w:t>。</w:t>
      </w:r>
    </w:p>
    <w:p w:rsidR="00874CAB" w:rsidRPr="00E22C46" w:rsidRDefault="00874CAB" w:rsidP="00562B0C">
      <w:pPr>
        <w:rPr>
          <w:rFonts w:asciiTheme="minorEastAsia" w:hAnsiTheme="minorEastAsia"/>
          <w:sz w:val="24"/>
          <w:szCs w:val="24"/>
        </w:rPr>
      </w:pPr>
    </w:p>
    <w:p w:rsidR="00617497" w:rsidRPr="00405E12" w:rsidRDefault="00187DDF" w:rsidP="00BD595C">
      <w:pPr>
        <w:ind w:firstLineChars="100" w:firstLine="240"/>
        <w:rPr>
          <w:rFonts w:asciiTheme="minorEastAsia" w:hAnsiTheme="minorEastAsia"/>
          <w:sz w:val="24"/>
          <w:szCs w:val="24"/>
        </w:rPr>
      </w:pPr>
      <w:r w:rsidRPr="00405E12">
        <w:rPr>
          <w:rFonts w:asciiTheme="minorEastAsia" w:hAnsiTheme="minorEastAsia" w:hint="eastAsia"/>
          <w:sz w:val="24"/>
          <w:szCs w:val="24"/>
        </w:rPr>
        <w:t>「国民生活の基礎調査の概要」</w:t>
      </w:r>
      <w:r w:rsidR="00D20454">
        <w:rPr>
          <w:rFonts w:asciiTheme="minorEastAsia" w:hAnsiTheme="minorEastAsia" w:hint="eastAsia"/>
          <w:sz w:val="24"/>
          <w:szCs w:val="24"/>
        </w:rPr>
        <w:t>による</w:t>
      </w:r>
      <w:r w:rsidR="00D20454" w:rsidRPr="00D20454">
        <w:rPr>
          <w:rFonts w:asciiTheme="majorEastAsia" w:eastAsiaTheme="majorEastAsia" w:hAnsiTheme="majorEastAsia" w:hint="eastAsia"/>
          <w:b/>
          <w:sz w:val="24"/>
          <w:szCs w:val="24"/>
        </w:rPr>
        <w:t>世帯構成</w:t>
      </w:r>
      <w:r w:rsidRPr="00405E12">
        <w:rPr>
          <w:rFonts w:asciiTheme="minorEastAsia" w:hAnsiTheme="minorEastAsia" w:hint="eastAsia"/>
          <w:sz w:val="24"/>
          <w:szCs w:val="24"/>
        </w:rPr>
        <w:t>は、</w:t>
      </w:r>
      <w:r w:rsidR="00D87F8B" w:rsidRPr="00405E12">
        <w:rPr>
          <w:rFonts w:asciiTheme="minorEastAsia" w:hAnsiTheme="minorEastAsia" w:hint="eastAsia"/>
          <w:sz w:val="24"/>
          <w:szCs w:val="24"/>
        </w:rPr>
        <w:t>昭和</w:t>
      </w:r>
      <w:r w:rsidR="00BD595C">
        <w:rPr>
          <w:rFonts w:asciiTheme="minorEastAsia" w:hAnsiTheme="minorEastAsia" w:hint="eastAsia"/>
          <w:sz w:val="24"/>
          <w:szCs w:val="24"/>
        </w:rPr>
        <w:t>28</w:t>
      </w:r>
      <w:r w:rsidR="00D87F8B" w:rsidRPr="00405E12">
        <w:rPr>
          <w:rFonts w:asciiTheme="minorEastAsia" w:hAnsiTheme="minorEastAsia" w:hint="eastAsia"/>
          <w:sz w:val="24"/>
          <w:szCs w:val="24"/>
        </w:rPr>
        <w:t>年</w:t>
      </w:r>
      <w:r w:rsidR="0030153A">
        <w:rPr>
          <w:rFonts w:asciiTheme="minorEastAsia" w:hAnsiTheme="minorEastAsia" w:hint="eastAsia"/>
          <w:sz w:val="24"/>
          <w:szCs w:val="24"/>
        </w:rPr>
        <w:t>の</w:t>
      </w:r>
      <w:r w:rsidR="00A40F36">
        <w:rPr>
          <w:rFonts w:asciiTheme="minorEastAsia" w:hAnsiTheme="minorEastAsia" w:hint="eastAsia"/>
          <w:sz w:val="24"/>
          <w:szCs w:val="24"/>
        </w:rPr>
        <w:t>1,700</w:t>
      </w:r>
      <w:r w:rsidR="00D87F8B" w:rsidRPr="00405E12">
        <w:rPr>
          <w:rFonts w:asciiTheme="minorEastAsia" w:hAnsiTheme="minorEastAsia" w:hint="eastAsia"/>
          <w:sz w:val="24"/>
          <w:szCs w:val="24"/>
        </w:rPr>
        <w:t>万</w:t>
      </w:r>
      <w:r w:rsidR="00E831EF" w:rsidRPr="00405E12">
        <w:rPr>
          <w:rFonts w:asciiTheme="minorEastAsia" w:hAnsiTheme="minorEastAsia" w:hint="eastAsia"/>
          <w:sz w:val="24"/>
          <w:szCs w:val="24"/>
        </w:rPr>
        <w:t>世帯</w:t>
      </w:r>
      <w:r w:rsidR="00D87F8B">
        <w:rPr>
          <w:rFonts w:asciiTheme="minorEastAsia" w:hAnsiTheme="minorEastAsia" w:hint="eastAsia"/>
          <w:sz w:val="24"/>
          <w:szCs w:val="24"/>
        </w:rPr>
        <w:t>／</w:t>
      </w:r>
      <w:r w:rsidR="00E831EF" w:rsidRPr="00405E12">
        <w:rPr>
          <w:rFonts w:asciiTheme="minorEastAsia" w:hAnsiTheme="minorEastAsia" w:hint="eastAsia"/>
          <w:sz w:val="24"/>
          <w:szCs w:val="24"/>
        </w:rPr>
        <w:t>世帯人員</w:t>
      </w:r>
      <w:r w:rsidR="00D370FD">
        <w:rPr>
          <w:rFonts w:asciiTheme="minorEastAsia" w:hAnsiTheme="minorEastAsia" w:hint="eastAsia"/>
          <w:sz w:val="24"/>
          <w:szCs w:val="24"/>
        </w:rPr>
        <w:t>5</w:t>
      </w:r>
      <w:r w:rsidR="00E831EF" w:rsidRPr="00405E12">
        <w:rPr>
          <w:rFonts w:asciiTheme="minorEastAsia" w:hAnsiTheme="minorEastAsia" w:hint="eastAsia"/>
          <w:sz w:val="24"/>
          <w:szCs w:val="24"/>
        </w:rPr>
        <w:t>人が</w:t>
      </w:r>
      <w:r w:rsidR="00D87F8B">
        <w:rPr>
          <w:rFonts w:asciiTheme="minorEastAsia" w:hAnsiTheme="minorEastAsia" w:hint="eastAsia"/>
          <w:sz w:val="24"/>
          <w:szCs w:val="24"/>
        </w:rPr>
        <w:t>現在</w:t>
      </w:r>
      <w:r w:rsidR="00A40F36">
        <w:rPr>
          <w:rFonts w:asciiTheme="minorEastAsia" w:hAnsiTheme="minorEastAsia" w:hint="eastAsia"/>
          <w:sz w:val="24"/>
          <w:szCs w:val="24"/>
        </w:rPr>
        <w:t>5,000</w:t>
      </w:r>
      <w:r w:rsidR="00E831EF" w:rsidRPr="00405E12">
        <w:rPr>
          <w:rFonts w:asciiTheme="minorEastAsia" w:hAnsiTheme="minorEastAsia" w:hint="eastAsia"/>
          <w:sz w:val="24"/>
          <w:szCs w:val="24"/>
        </w:rPr>
        <w:t>万世帯</w:t>
      </w:r>
      <w:r w:rsidR="00D87F8B">
        <w:rPr>
          <w:rFonts w:asciiTheme="minorEastAsia" w:hAnsiTheme="minorEastAsia" w:hint="eastAsia"/>
          <w:sz w:val="24"/>
          <w:szCs w:val="24"/>
        </w:rPr>
        <w:t>／</w:t>
      </w:r>
      <w:r w:rsidR="00BD595C">
        <w:rPr>
          <w:rFonts w:asciiTheme="minorEastAsia" w:hAnsiTheme="minorEastAsia" w:hint="eastAsia"/>
          <w:sz w:val="24"/>
          <w:szCs w:val="24"/>
        </w:rPr>
        <w:t>2.49</w:t>
      </w:r>
      <w:r w:rsidR="00E831EF" w:rsidRPr="00405E12">
        <w:rPr>
          <w:rFonts w:asciiTheme="minorEastAsia" w:hAnsiTheme="minorEastAsia" w:hint="eastAsia"/>
          <w:sz w:val="24"/>
          <w:szCs w:val="24"/>
        </w:rPr>
        <w:t>人とな</w:t>
      </w:r>
      <w:r w:rsidR="00D87F8B">
        <w:rPr>
          <w:rFonts w:asciiTheme="minorEastAsia" w:hAnsiTheme="minorEastAsia" w:hint="eastAsia"/>
          <w:sz w:val="24"/>
          <w:szCs w:val="24"/>
        </w:rPr>
        <w:t>り、</w:t>
      </w:r>
      <w:r w:rsidR="00BD595C">
        <w:rPr>
          <w:rFonts w:asciiTheme="minorEastAsia" w:hAnsiTheme="minorEastAsia" w:hint="eastAsia"/>
          <w:sz w:val="24"/>
          <w:szCs w:val="24"/>
        </w:rPr>
        <w:t>65</w:t>
      </w:r>
      <w:r w:rsidR="00617497" w:rsidRPr="00405E12">
        <w:rPr>
          <w:rFonts w:asciiTheme="minorEastAsia" w:hAnsiTheme="minorEastAsia" w:hint="eastAsia"/>
          <w:sz w:val="24"/>
          <w:szCs w:val="24"/>
        </w:rPr>
        <w:t>歳以上のいる世帯では、単独と夫婦のみ</w:t>
      </w:r>
      <w:r w:rsidR="005852F5" w:rsidRPr="00405E12">
        <w:rPr>
          <w:rFonts w:asciiTheme="minorEastAsia" w:hAnsiTheme="minorEastAsia" w:hint="eastAsia"/>
          <w:sz w:val="24"/>
          <w:szCs w:val="24"/>
        </w:rPr>
        <w:t>の高齢者世帯</w:t>
      </w:r>
      <w:r w:rsidR="0037216D" w:rsidRPr="00405E12">
        <w:rPr>
          <w:rFonts w:asciiTheme="minorEastAsia" w:hAnsiTheme="minorEastAsia" w:hint="eastAsia"/>
          <w:sz w:val="24"/>
          <w:szCs w:val="24"/>
        </w:rPr>
        <w:t>が</w:t>
      </w:r>
      <w:r w:rsidR="00BD595C">
        <w:rPr>
          <w:rFonts w:asciiTheme="minorEastAsia" w:hAnsiTheme="minorEastAsia" w:hint="eastAsia"/>
          <w:sz w:val="24"/>
          <w:szCs w:val="24"/>
        </w:rPr>
        <w:t>56</w:t>
      </w:r>
      <w:r w:rsidR="00617497" w:rsidRPr="00405E12">
        <w:rPr>
          <w:rFonts w:asciiTheme="minorEastAsia" w:hAnsiTheme="minorEastAsia" w:hint="eastAsia"/>
          <w:sz w:val="24"/>
          <w:szCs w:val="24"/>
        </w:rPr>
        <w:t>％、その内単独が</w:t>
      </w:r>
      <w:r w:rsidR="0037216D" w:rsidRPr="00405E12">
        <w:rPr>
          <w:rFonts w:asciiTheme="minorEastAsia" w:hAnsiTheme="minorEastAsia" w:hint="eastAsia"/>
          <w:sz w:val="24"/>
          <w:szCs w:val="24"/>
        </w:rPr>
        <w:t>半分となり「老老介護」や「孤独死」</w:t>
      </w:r>
      <w:r w:rsidR="0030153A">
        <w:rPr>
          <w:rFonts w:asciiTheme="minorEastAsia" w:hAnsiTheme="minorEastAsia" w:hint="eastAsia"/>
          <w:sz w:val="24"/>
          <w:szCs w:val="24"/>
        </w:rPr>
        <w:t>を考えなければな</w:t>
      </w:r>
      <w:r w:rsidR="0007177C">
        <w:rPr>
          <w:rFonts w:asciiTheme="minorEastAsia" w:hAnsiTheme="minorEastAsia" w:hint="eastAsia"/>
          <w:sz w:val="24"/>
          <w:szCs w:val="24"/>
        </w:rPr>
        <w:t>りません</w:t>
      </w:r>
      <w:r w:rsidR="0037216D" w:rsidRPr="00405E12">
        <w:rPr>
          <w:rFonts w:asciiTheme="minorEastAsia" w:hAnsiTheme="minorEastAsia" w:hint="eastAsia"/>
          <w:sz w:val="24"/>
          <w:szCs w:val="24"/>
        </w:rPr>
        <w:t>。</w:t>
      </w:r>
    </w:p>
    <w:p w:rsidR="00132955" w:rsidRPr="0030153A" w:rsidRDefault="00132955" w:rsidP="00132955">
      <w:pPr>
        <w:widowControl/>
        <w:jc w:val="left"/>
        <w:rPr>
          <w:rFonts w:asciiTheme="minorEastAsia" w:hAnsiTheme="minorEastAsia"/>
          <w:sz w:val="24"/>
          <w:szCs w:val="24"/>
        </w:rPr>
      </w:pPr>
    </w:p>
    <w:p w:rsidR="00D6413B" w:rsidRPr="00405E12" w:rsidRDefault="00D6413B" w:rsidP="00BD595C">
      <w:pPr>
        <w:ind w:firstLineChars="100" w:firstLine="240"/>
        <w:rPr>
          <w:rFonts w:asciiTheme="minorEastAsia" w:hAnsiTheme="minorEastAsia"/>
          <w:sz w:val="24"/>
          <w:szCs w:val="24"/>
        </w:rPr>
      </w:pPr>
      <w:r w:rsidRPr="00405E12">
        <w:rPr>
          <w:rFonts w:asciiTheme="minorEastAsia" w:hAnsiTheme="minorEastAsia" w:hint="eastAsia"/>
          <w:sz w:val="24"/>
          <w:szCs w:val="24"/>
        </w:rPr>
        <w:t>このような</w:t>
      </w:r>
      <w:r w:rsidR="00666FEF" w:rsidRPr="00405E12">
        <w:rPr>
          <w:rFonts w:asciiTheme="minorEastAsia" w:hAnsiTheme="minorEastAsia" w:hint="eastAsia"/>
          <w:sz w:val="24"/>
          <w:szCs w:val="24"/>
        </w:rPr>
        <w:t>高齢化に伴い、</w:t>
      </w:r>
      <w:r w:rsidRPr="00405E12">
        <w:rPr>
          <w:rFonts w:asciiTheme="minorEastAsia" w:hAnsiTheme="minorEastAsia" w:hint="eastAsia"/>
          <w:sz w:val="24"/>
          <w:szCs w:val="24"/>
        </w:rPr>
        <w:t>高齢者を対象とした</w:t>
      </w:r>
      <w:r w:rsidRPr="00D20454">
        <w:rPr>
          <w:rFonts w:asciiTheme="majorEastAsia" w:eastAsiaTheme="majorEastAsia" w:hAnsiTheme="majorEastAsia" w:hint="eastAsia"/>
          <w:b/>
          <w:sz w:val="24"/>
          <w:szCs w:val="24"/>
        </w:rPr>
        <w:t>シルバー産業</w:t>
      </w:r>
      <w:r w:rsidRPr="00405E12">
        <w:rPr>
          <w:rFonts w:asciiTheme="minorEastAsia" w:hAnsiTheme="minorEastAsia" w:hint="eastAsia"/>
          <w:sz w:val="24"/>
          <w:szCs w:val="24"/>
        </w:rPr>
        <w:t>が成長</w:t>
      </w:r>
      <w:r w:rsidR="00550A9F">
        <w:rPr>
          <w:rFonts w:asciiTheme="minorEastAsia" w:hAnsiTheme="minorEastAsia" w:hint="eastAsia"/>
          <w:sz w:val="24"/>
          <w:szCs w:val="24"/>
        </w:rPr>
        <w:t>し、</w:t>
      </w:r>
      <w:r w:rsidR="00EC1603" w:rsidRPr="00405E12">
        <w:rPr>
          <w:rFonts w:asciiTheme="minorEastAsia" w:hAnsiTheme="minorEastAsia" w:hint="eastAsia"/>
          <w:sz w:val="24"/>
          <w:szCs w:val="24"/>
        </w:rPr>
        <w:t>最たるものが</w:t>
      </w:r>
      <w:r w:rsidR="00EC1603" w:rsidRPr="00D20454">
        <w:rPr>
          <w:rFonts w:asciiTheme="majorEastAsia" w:eastAsiaTheme="majorEastAsia" w:hAnsiTheme="majorEastAsia" w:hint="eastAsia"/>
          <w:b/>
          <w:sz w:val="24"/>
          <w:szCs w:val="24"/>
        </w:rPr>
        <w:t>介護サービス</w:t>
      </w:r>
      <w:r w:rsidR="00EC1603" w:rsidRPr="00405E12">
        <w:rPr>
          <w:rFonts w:asciiTheme="minorEastAsia" w:hAnsiTheme="minorEastAsia" w:hint="eastAsia"/>
          <w:sz w:val="24"/>
          <w:szCs w:val="24"/>
        </w:rPr>
        <w:t>。</w:t>
      </w:r>
      <w:r w:rsidR="00E22C46">
        <w:rPr>
          <w:rFonts w:asciiTheme="minorEastAsia" w:hAnsiTheme="minorEastAsia" w:hint="eastAsia"/>
          <w:sz w:val="24"/>
          <w:szCs w:val="24"/>
        </w:rPr>
        <w:t>そしてそ</w:t>
      </w:r>
      <w:r w:rsidR="00EC1603" w:rsidRPr="00405E12">
        <w:rPr>
          <w:rFonts w:asciiTheme="minorEastAsia" w:hAnsiTheme="minorEastAsia" w:hint="eastAsia"/>
          <w:sz w:val="24"/>
          <w:szCs w:val="24"/>
        </w:rPr>
        <w:t>の先にあるのが</w:t>
      </w:r>
      <w:r w:rsidR="00EC1603" w:rsidRPr="00D20454">
        <w:rPr>
          <w:rFonts w:asciiTheme="majorEastAsia" w:eastAsiaTheme="majorEastAsia" w:hAnsiTheme="majorEastAsia" w:hint="eastAsia"/>
          <w:b/>
          <w:sz w:val="24"/>
          <w:szCs w:val="24"/>
        </w:rPr>
        <w:t>終活サービス</w:t>
      </w:r>
      <w:r w:rsidR="00EC1603" w:rsidRPr="00405E12">
        <w:rPr>
          <w:rFonts w:asciiTheme="minorEastAsia" w:hAnsiTheme="minorEastAsia" w:hint="eastAsia"/>
          <w:sz w:val="24"/>
          <w:szCs w:val="24"/>
        </w:rPr>
        <w:t>。</w:t>
      </w:r>
      <w:r w:rsidR="00E22C46">
        <w:rPr>
          <w:rFonts w:asciiTheme="minorEastAsia" w:hAnsiTheme="minorEastAsia" w:hint="eastAsia"/>
          <w:sz w:val="24"/>
          <w:szCs w:val="24"/>
        </w:rPr>
        <w:t>こ</w:t>
      </w:r>
      <w:r w:rsidR="00EC1603" w:rsidRPr="00405E12">
        <w:rPr>
          <w:rFonts w:asciiTheme="minorEastAsia" w:hAnsiTheme="minorEastAsia" w:hint="eastAsia"/>
          <w:sz w:val="24"/>
          <w:szCs w:val="24"/>
        </w:rPr>
        <w:t>の終活サービス</w:t>
      </w:r>
      <w:r w:rsidR="00A33F4F" w:rsidRPr="00405E12">
        <w:rPr>
          <w:rFonts w:asciiTheme="minorEastAsia" w:hAnsiTheme="minorEastAsia" w:hint="eastAsia"/>
          <w:sz w:val="24"/>
          <w:szCs w:val="24"/>
        </w:rPr>
        <w:t>の商品選択を迫るのに</w:t>
      </w:r>
      <w:r w:rsidR="00EC1603" w:rsidRPr="00405E12">
        <w:rPr>
          <w:rFonts w:asciiTheme="minorEastAsia" w:hAnsiTheme="minorEastAsia" w:hint="eastAsia"/>
          <w:sz w:val="24"/>
          <w:szCs w:val="24"/>
        </w:rPr>
        <w:t>出てきたのが</w:t>
      </w:r>
      <w:r w:rsidR="00EC1603" w:rsidRPr="00D20454">
        <w:rPr>
          <w:rFonts w:asciiTheme="majorEastAsia" w:eastAsiaTheme="majorEastAsia" w:hAnsiTheme="majorEastAsia" w:hint="eastAsia"/>
          <w:b/>
          <w:sz w:val="24"/>
          <w:szCs w:val="24"/>
        </w:rPr>
        <w:t>「</w:t>
      </w:r>
      <w:r w:rsidR="003A391C" w:rsidRPr="00D20454">
        <w:rPr>
          <w:rFonts w:asciiTheme="majorEastAsia" w:eastAsiaTheme="majorEastAsia" w:hAnsiTheme="majorEastAsia" w:hint="eastAsia"/>
          <w:b/>
          <w:sz w:val="24"/>
          <w:szCs w:val="24"/>
        </w:rPr>
        <w:t>エンディングノート</w:t>
      </w:r>
      <w:r w:rsidR="00EC1603" w:rsidRPr="00D20454">
        <w:rPr>
          <w:rFonts w:asciiTheme="majorEastAsia" w:eastAsiaTheme="majorEastAsia" w:hAnsiTheme="majorEastAsia" w:hint="eastAsia"/>
          <w:b/>
          <w:sz w:val="24"/>
          <w:szCs w:val="24"/>
        </w:rPr>
        <w:t>」</w:t>
      </w:r>
      <w:r w:rsidR="00EC1603" w:rsidRPr="00405E12">
        <w:rPr>
          <w:rFonts w:asciiTheme="minorEastAsia" w:hAnsiTheme="minorEastAsia" w:hint="eastAsia"/>
          <w:sz w:val="24"/>
          <w:szCs w:val="24"/>
        </w:rPr>
        <w:t>。</w:t>
      </w:r>
    </w:p>
    <w:p w:rsidR="00F50565" w:rsidRPr="00405E12" w:rsidRDefault="00F50565" w:rsidP="00BD595C">
      <w:pPr>
        <w:ind w:firstLineChars="100" w:firstLine="240"/>
        <w:rPr>
          <w:rFonts w:asciiTheme="minorEastAsia" w:hAnsiTheme="minorEastAsia"/>
          <w:sz w:val="24"/>
          <w:szCs w:val="24"/>
        </w:rPr>
      </w:pPr>
      <w:r w:rsidRPr="00405E12">
        <w:rPr>
          <w:rFonts w:asciiTheme="minorEastAsia" w:hAnsiTheme="minorEastAsia" w:hint="eastAsia"/>
          <w:sz w:val="24"/>
          <w:szCs w:val="24"/>
        </w:rPr>
        <w:t>人生の終末を考えるエンディングノートは、生年月日や趣味などの個人的な情報に始まり、財産に関すること、葬儀や遺骨・墓地に関すること、緊急時の医療に関すること、家族や知人へ伝えたい自らの思い、余生をいかに生きるかなどを記すようになっている。</w:t>
      </w:r>
    </w:p>
    <w:p w:rsidR="00F50565" w:rsidRDefault="005F1CE2" w:rsidP="00BD595C">
      <w:pPr>
        <w:ind w:firstLineChars="100" w:firstLine="240"/>
        <w:rPr>
          <w:rFonts w:asciiTheme="minorEastAsia" w:hAnsiTheme="minorEastAsia"/>
          <w:sz w:val="24"/>
          <w:szCs w:val="24"/>
        </w:rPr>
      </w:pPr>
      <w:r w:rsidRPr="00405E12">
        <w:rPr>
          <w:rFonts w:asciiTheme="minorEastAsia" w:hAnsiTheme="minorEastAsia" w:hint="eastAsia"/>
          <w:sz w:val="24"/>
          <w:szCs w:val="24"/>
        </w:rPr>
        <w:t>これに記すことにより、当事者はサービスの必要性を感じ、探し求めるようになり、それに応えるように</w:t>
      </w:r>
      <w:r w:rsidR="00F50565" w:rsidRPr="00405E12">
        <w:rPr>
          <w:rFonts w:asciiTheme="minorEastAsia" w:hAnsiTheme="minorEastAsia" w:hint="eastAsia"/>
          <w:sz w:val="24"/>
          <w:szCs w:val="24"/>
        </w:rPr>
        <w:t>、従来にはない多様な商品やサービスが開発・提供され、一大マーケットとしての活況を呈してい</w:t>
      </w:r>
      <w:r w:rsidR="0007177C">
        <w:rPr>
          <w:rFonts w:asciiTheme="minorEastAsia" w:hAnsiTheme="minorEastAsia" w:hint="eastAsia"/>
          <w:sz w:val="24"/>
          <w:szCs w:val="24"/>
        </w:rPr>
        <w:t>ます</w:t>
      </w:r>
      <w:r w:rsidR="00F50565" w:rsidRPr="00405E12">
        <w:rPr>
          <w:rFonts w:asciiTheme="minorEastAsia" w:hAnsiTheme="minorEastAsia" w:hint="eastAsia"/>
          <w:sz w:val="24"/>
          <w:szCs w:val="24"/>
        </w:rPr>
        <w:t>。</w:t>
      </w:r>
      <w:r w:rsidR="00550A9F">
        <w:rPr>
          <w:rFonts w:asciiTheme="minorEastAsia" w:hAnsiTheme="minorEastAsia" w:hint="eastAsia"/>
          <w:sz w:val="24"/>
          <w:szCs w:val="24"/>
        </w:rPr>
        <w:t>そして、</w:t>
      </w:r>
      <w:r w:rsidR="00F50565" w:rsidRPr="00405E12">
        <w:rPr>
          <w:rFonts w:asciiTheme="minorEastAsia" w:hAnsiTheme="minorEastAsia" w:hint="eastAsia"/>
          <w:sz w:val="24"/>
          <w:szCs w:val="24"/>
        </w:rPr>
        <w:t>これまでひとつの儀式と</w:t>
      </w:r>
      <w:r w:rsidR="0007177C">
        <w:rPr>
          <w:rFonts w:asciiTheme="minorEastAsia" w:hAnsiTheme="minorEastAsia" w:hint="eastAsia"/>
          <w:sz w:val="24"/>
          <w:szCs w:val="24"/>
        </w:rPr>
        <w:t>さ</w:t>
      </w:r>
      <w:r w:rsidR="00F50565" w:rsidRPr="00405E12">
        <w:rPr>
          <w:rFonts w:asciiTheme="minorEastAsia" w:hAnsiTheme="minorEastAsia" w:hint="eastAsia"/>
          <w:sz w:val="24"/>
          <w:szCs w:val="24"/>
        </w:rPr>
        <w:t>れていた葬儀は、もはや「終活」という大きなマーケットの中に取り込まれ</w:t>
      </w:r>
      <w:r w:rsidR="00550A9F">
        <w:rPr>
          <w:rFonts w:asciiTheme="minorEastAsia" w:hAnsiTheme="minorEastAsia" w:hint="eastAsia"/>
          <w:sz w:val="24"/>
          <w:szCs w:val="24"/>
        </w:rPr>
        <w:t>、</w:t>
      </w:r>
      <w:r w:rsidR="00F50565" w:rsidRPr="00D20454">
        <w:rPr>
          <w:rFonts w:asciiTheme="majorEastAsia" w:eastAsiaTheme="majorEastAsia" w:hAnsiTheme="majorEastAsia" w:hint="eastAsia"/>
          <w:b/>
          <w:sz w:val="24"/>
          <w:szCs w:val="24"/>
        </w:rPr>
        <w:t>葬儀</w:t>
      </w:r>
      <w:r w:rsidR="0007177C">
        <w:rPr>
          <w:rFonts w:asciiTheme="majorEastAsia" w:eastAsiaTheme="majorEastAsia" w:hAnsiTheme="majorEastAsia" w:hint="eastAsia"/>
          <w:b/>
          <w:sz w:val="24"/>
          <w:szCs w:val="24"/>
        </w:rPr>
        <w:t>は</w:t>
      </w:r>
      <w:r w:rsidR="00F50565" w:rsidRPr="00D20454">
        <w:rPr>
          <w:rFonts w:asciiTheme="majorEastAsia" w:eastAsiaTheme="majorEastAsia" w:hAnsiTheme="majorEastAsia" w:hint="eastAsia"/>
          <w:b/>
          <w:sz w:val="24"/>
          <w:szCs w:val="24"/>
        </w:rPr>
        <w:t>終活</w:t>
      </w:r>
      <w:r w:rsidR="0007177C">
        <w:rPr>
          <w:rFonts w:asciiTheme="majorEastAsia" w:eastAsiaTheme="majorEastAsia" w:hAnsiTheme="majorEastAsia" w:hint="eastAsia"/>
          <w:b/>
          <w:sz w:val="24"/>
          <w:szCs w:val="24"/>
        </w:rPr>
        <w:t>の一部分として</w:t>
      </w:r>
      <w:r w:rsidR="00F50565" w:rsidRPr="00D20454">
        <w:rPr>
          <w:rFonts w:asciiTheme="majorEastAsia" w:eastAsiaTheme="majorEastAsia" w:hAnsiTheme="majorEastAsia" w:hint="eastAsia"/>
          <w:b/>
          <w:sz w:val="24"/>
          <w:szCs w:val="24"/>
        </w:rPr>
        <w:t>考えるという</w:t>
      </w:r>
      <w:r w:rsidR="00E22C46" w:rsidRPr="00D20454">
        <w:rPr>
          <w:rFonts w:asciiTheme="majorEastAsia" w:eastAsiaTheme="majorEastAsia" w:hAnsiTheme="majorEastAsia" w:hint="eastAsia"/>
          <w:b/>
          <w:sz w:val="24"/>
          <w:szCs w:val="24"/>
        </w:rPr>
        <w:t>経済的</w:t>
      </w:r>
      <w:r w:rsidR="00F50565" w:rsidRPr="00D20454">
        <w:rPr>
          <w:rFonts w:asciiTheme="majorEastAsia" w:eastAsiaTheme="majorEastAsia" w:hAnsiTheme="majorEastAsia" w:hint="eastAsia"/>
          <w:b/>
          <w:sz w:val="24"/>
          <w:szCs w:val="24"/>
        </w:rPr>
        <w:t>価値観が登場</w:t>
      </w:r>
      <w:r w:rsidR="00550A9F">
        <w:rPr>
          <w:rFonts w:asciiTheme="minorEastAsia" w:hAnsiTheme="minorEastAsia" w:hint="eastAsia"/>
          <w:sz w:val="24"/>
          <w:szCs w:val="24"/>
        </w:rPr>
        <w:t>してい</w:t>
      </w:r>
      <w:r w:rsidR="0007177C">
        <w:rPr>
          <w:rFonts w:asciiTheme="minorEastAsia" w:hAnsiTheme="minorEastAsia" w:hint="eastAsia"/>
          <w:sz w:val="24"/>
          <w:szCs w:val="24"/>
        </w:rPr>
        <w:t>ます</w:t>
      </w:r>
      <w:r w:rsidR="00F50565" w:rsidRPr="00405E12">
        <w:rPr>
          <w:rFonts w:asciiTheme="minorEastAsia" w:hAnsiTheme="minorEastAsia" w:hint="eastAsia"/>
          <w:sz w:val="24"/>
          <w:szCs w:val="24"/>
        </w:rPr>
        <w:t>。</w:t>
      </w:r>
    </w:p>
    <w:p w:rsidR="00BD595C" w:rsidRPr="00BD595C" w:rsidRDefault="00BD595C" w:rsidP="00BD595C">
      <w:pPr>
        <w:rPr>
          <w:rFonts w:asciiTheme="minorEastAsia" w:hAnsiTheme="minorEastAsia"/>
          <w:sz w:val="24"/>
          <w:szCs w:val="24"/>
        </w:rPr>
      </w:pPr>
    </w:p>
    <w:p w:rsidR="00EC1603" w:rsidRPr="00405E12" w:rsidRDefault="00F50565" w:rsidP="00BD595C">
      <w:pPr>
        <w:ind w:firstLineChars="100" w:firstLine="240"/>
        <w:rPr>
          <w:rFonts w:asciiTheme="minorEastAsia" w:hAnsiTheme="minorEastAsia"/>
          <w:sz w:val="24"/>
          <w:szCs w:val="24"/>
        </w:rPr>
      </w:pPr>
      <w:r w:rsidRPr="00405E12">
        <w:rPr>
          <w:rFonts w:asciiTheme="minorEastAsia" w:hAnsiTheme="minorEastAsia" w:hint="eastAsia"/>
          <w:sz w:val="24"/>
          <w:szCs w:val="24"/>
        </w:rPr>
        <w:t>こうした流れ</w:t>
      </w:r>
      <w:r w:rsidR="00550A9F">
        <w:rPr>
          <w:rFonts w:asciiTheme="minorEastAsia" w:hAnsiTheme="minorEastAsia" w:hint="eastAsia"/>
          <w:sz w:val="24"/>
          <w:szCs w:val="24"/>
        </w:rPr>
        <w:t>は</w:t>
      </w:r>
      <w:r w:rsidRPr="00405E12">
        <w:rPr>
          <w:rFonts w:asciiTheme="minorEastAsia" w:hAnsiTheme="minorEastAsia" w:hint="eastAsia"/>
          <w:sz w:val="24"/>
          <w:szCs w:val="24"/>
        </w:rPr>
        <w:t>、葬儀関連業者やマスコミから起こったもので、そこには僧侶などの</w:t>
      </w:r>
      <w:r w:rsidRPr="00D20454">
        <w:rPr>
          <w:rFonts w:asciiTheme="majorEastAsia" w:eastAsiaTheme="majorEastAsia" w:hAnsiTheme="majorEastAsia" w:hint="eastAsia"/>
          <w:b/>
          <w:sz w:val="24"/>
          <w:szCs w:val="24"/>
        </w:rPr>
        <w:t>宗教者が不在</w:t>
      </w:r>
      <w:r w:rsidRPr="00405E12">
        <w:rPr>
          <w:rFonts w:asciiTheme="minorEastAsia" w:hAnsiTheme="minorEastAsia" w:hint="eastAsia"/>
          <w:sz w:val="24"/>
          <w:szCs w:val="24"/>
        </w:rPr>
        <w:t>で、終活の多くは、宗教的な内容よりも、</w:t>
      </w:r>
      <w:r w:rsidRPr="00D20454">
        <w:rPr>
          <w:rFonts w:asciiTheme="majorEastAsia" w:eastAsiaTheme="majorEastAsia" w:hAnsiTheme="majorEastAsia" w:hint="eastAsia"/>
          <w:b/>
          <w:sz w:val="24"/>
          <w:szCs w:val="24"/>
        </w:rPr>
        <w:t>相続や葬儀費用の経済的な側面に割かれる傾向にあ</w:t>
      </w:r>
      <w:r w:rsidR="0007177C">
        <w:rPr>
          <w:rFonts w:asciiTheme="majorEastAsia" w:eastAsiaTheme="majorEastAsia" w:hAnsiTheme="majorEastAsia" w:hint="eastAsia"/>
          <w:b/>
          <w:sz w:val="24"/>
          <w:szCs w:val="24"/>
        </w:rPr>
        <w:t>ります</w:t>
      </w:r>
      <w:r w:rsidRPr="00D20454">
        <w:rPr>
          <w:rFonts w:asciiTheme="majorEastAsia" w:eastAsiaTheme="majorEastAsia" w:hAnsiTheme="majorEastAsia" w:hint="eastAsia"/>
          <w:b/>
          <w:sz w:val="24"/>
          <w:szCs w:val="24"/>
        </w:rPr>
        <w:t>。</w:t>
      </w:r>
      <w:r w:rsidRPr="00405E12">
        <w:rPr>
          <w:rFonts w:asciiTheme="minorEastAsia" w:hAnsiTheme="minorEastAsia" w:hint="eastAsia"/>
          <w:sz w:val="24"/>
          <w:szCs w:val="24"/>
        </w:rPr>
        <w:t>宗教的な要素があったとしても、焼香などの儀礼作法や、各宗派の紹介などほとんど従来の葬儀関連書籍の域を出ていないのが現状で、人が避けることのできない</w:t>
      </w:r>
      <w:r w:rsidRPr="0007177C">
        <w:rPr>
          <w:rFonts w:asciiTheme="majorEastAsia" w:eastAsiaTheme="majorEastAsia" w:hAnsiTheme="majorEastAsia" w:hint="eastAsia"/>
          <w:b/>
          <w:sz w:val="24"/>
          <w:szCs w:val="24"/>
        </w:rPr>
        <w:t>「死」という問題について、宗教がどのように応えるのか、</w:t>
      </w:r>
      <w:r w:rsidRPr="00405E12">
        <w:rPr>
          <w:rFonts w:asciiTheme="minorEastAsia" w:hAnsiTheme="minorEastAsia" w:hint="eastAsia"/>
          <w:sz w:val="24"/>
          <w:szCs w:val="24"/>
        </w:rPr>
        <w:t>という点については十分に語られてい</w:t>
      </w:r>
      <w:r w:rsidR="0007177C">
        <w:rPr>
          <w:rFonts w:asciiTheme="minorEastAsia" w:hAnsiTheme="minorEastAsia" w:hint="eastAsia"/>
          <w:sz w:val="24"/>
          <w:szCs w:val="24"/>
        </w:rPr>
        <w:t>ません</w:t>
      </w:r>
      <w:r w:rsidRPr="00405E12">
        <w:rPr>
          <w:rFonts w:asciiTheme="minorEastAsia" w:hAnsiTheme="minorEastAsia" w:hint="eastAsia"/>
          <w:sz w:val="24"/>
          <w:szCs w:val="24"/>
        </w:rPr>
        <w:t>。</w:t>
      </w:r>
      <w:r w:rsidR="0007177C">
        <w:rPr>
          <w:rFonts w:asciiTheme="minorEastAsia" w:hAnsiTheme="minorEastAsia" w:hint="eastAsia"/>
          <w:sz w:val="24"/>
          <w:szCs w:val="24"/>
        </w:rPr>
        <w:t>装束</w:t>
      </w:r>
      <w:r w:rsidRPr="00405E12">
        <w:rPr>
          <w:rFonts w:asciiTheme="minorEastAsia" w:hAnsiTheme="minorEastAsia" w:hint="eastAsia"/>
          <w:sz w:val="24"/>
          <w:szCs w:val="24"/>
        </w:rPr>
        <w:t>を着けて儀礼を行えば、儀礼としての葬儀は成り立</w:t>
      </w:r>
      <w:r w:rsidR="0007177C">
        <w:rPr>
          <w:rFonts w:asciiTheme="minorEastAsia" w:hAnsiTheme="minorEastAsia" w:hint="eastAsia"/>
          <w:sz w:val="24"/>
          <w:szCs w:val="24"/>
        </w:rPr>
        <w:t>ちます</w:t>
      </w:r>
      <w:r w:rsidRPr="00405E12">
        <w:rPr>
          <w:rFonts w:asciiTheme="minorEastAsia" w:hAnsiTheme="minorEastAsia" w:hint="eastAsia"/>
          <w:sz w:val="24"/>
          <w:szCs w:val="24"/>
        </w:rPr>
        <w:t>。しかし、</w:t>
      </w:r>
      <w:r w:rsidRPr="00D20454">
        <w:rPr>
          <w:rFonts w:asciiTheme="majorEastAsia" w:eastAsiaTheme="majorEastAsia" w:hAnsiTheme="majorEastAsia" w:hint="eastAsia"/>
          <w:b/>
          <w:sz w:val="24"/>
          <w:szCs w:val="24"/>
        </w:rPr>
        <w:t>葬儀という儀礼を</w:t>
      </w:r>
      <w:r w:rsidR="0007177C">
        <w:rPr>
          <w:rFonts w:asciiTheme="majorEastAsia" w:eastAsiaTheme="majorEastAsia" w:hAnsiTheme="majorEastAsia" w:hint="eastAsia"/>
          <w:b/>
          <w:sz w:val="24"/>
          <w:szCs w:val="24"/>
        </w:rPr>
        <w:t>行う</w:t>
      </w:r>
      <w:r w:rsidRPr="00D20454">
        <w:rPr>
          <w:rFonts w:asciiTheme="majorEastAsia" w:eastAsiaTheme="majorEastAsia" w:hAnsiTheme="majorEastAsia" w:hint="eastAsia"/>
          <w:b/>
          <w:sz w:val="24"/>
          <w:szCs w:val="24"/>
        </w:rPr>
        <w:t>だけでなく、</w:t>
      </w:r>
      <w:r w:rsidR="009B6569" w:rsidRPr="00D20454">
        <w:rPr>
          <w:rFonts w:asciiTheme="majorEastAsia" w:eastAsiaTheme="majorEastAsia" w:hAnsiTheme="majorEastAsia" w:hint="eastAsia"/>
          <w:b/>
          <w:sz w:val="24"/>
          <w:szCs w:val="24"/>
        </w:rPr>
        <w:t>お釈迦様の説かれる「四苦八苦」</w:t>
      </w:r>
      <w:r w:rsidR="00E442E9" w:rsidRPr="00D20454">
        <w:rPr>
          <w:rFonts w:asciiTheme="majorEastAsia" w:eastAsiaTheme="majorEastAsia" w:hAnsiTheme="majorEastAsia" w:hint="eastAsia"/>
          <w:b/>
          <w:sz w:val="24"/>
          <w:szCs w:val="24"/>
        </w:rPr>
        <w:t>・</w:t>
      </w:r>
      <w:r w:rsidR="009B6569" w:rsidRPr="00D20454">
        <w:rPr>
          <w:rFonts w:asciiTheme="majorEastAsia" w:eastAsiaTheme="majorEastAsia" w:hAnsiTheme="majorEastAsia" w:hint="eastAsia"/>
          <w:b/>
          <w:sz w:val="24"/>
          <w:szCs w:val="24"/>
        </w:rPr>
        <w:t>「愛別離苦」</w:t>
      </w:r>
      <w:r w:rsidR="009B6569" w:rsidRPr="00D20454">
        <w:rPr>
          <w:rFonts w:asciiTheme="majorEastAsia" w:eastAsiaTheme="majorEastAsia" w:hAnsiTheme="majorEastAsia" w:hint="eastAsia"/>
          <w:b/>
          <w:sz w:val="24"/>
          <w:szCs w:val="24"/>
        </w:rPr>
        <w:lastRenderedPageBreak/>
        <w:t>を縁として仏教</w:t>
      </w:r>
      <w:r w:rsidR="00E442E9" w:rsidRPr="00D20454">
        <w:rPr>
          <w:rFonts w:asciiTheme="majorEastAsia" w:eastAsiaTheme="majorEastAsia" w:hAnsiTheme="majorEastAsia" w:hint="eastAsia"/>
          <w:b/>
          <w:sz w:val="24"/>
          <w:szCs w:val="24"/>
        </w:rPr>
        <w:t>と</w:t>
      </w:r>
      <w:r w:rsidR="009B6569" w:rsidRPr="00D20454">
        <w:rPr>
          <w:rFonts w:asciiTheme="majorEastAsia" w:eastAsiaTheme="majorEastAsia" w:hAnsiTheme="majorEastAsia" w:hint="eastAsia"/>
          <w:b/>
          <w:sz w:val="24"/>
          <w:szCs w:val="24"/>
        </w:rPr>
        <w:t>関係をもち、</w:t>
      </w:r>
      <w:r w:rsidRPr="00D20454">
        <w:rPr>
          <w:rFonts w:asciiTheme="majorEastAsia" w:eastAsiaTheme="majorEastAsia" w:hAnsiTheme="majorEastAsia" w:hint="eastAsia"/>
          <w:b/>
          <w:sz w:val="24"/>
          <w:szCs w:val="24"/>
        </w:rPr>
        <w:t>リアルな死について一緒に考えるという時間が</w:t>
      </w:r>
      <w:r w:rsidR="009B6569" w:rsidRPr="00D20454">
        <w:rPr>
          <w:rFonts w:asciiTheme="majorEastAsia" w:eastAsiaTheme="majorEastAsia" w:hAnsiTheme="majorEastAsia" w:hint="eastAsia"/>
          <w:b/>
          <w:sz w:val="24"/>
          <w:szCs w:val="24"/>
        </w:rPr>
        <w:t>必要</w:t>
      </w:r>
      <w:r w:rsidR="0007177C">
        <w:rPr>
          <w:rFonts w:asciiTheme="majorEastAsia" w:eastAsiaTheme="majorEastAsia" w:hAnsiTheme="majorEastAsia" w:hint="eastAsia"/>
          <w:b/>
          <w:sz w:val="24"/>
          <w:szCs w:val="24"/>
        </w:rPr>
        <w:t>になります</w:t>
      </w:r>
      <w:r w:rsidRPr="00D20454">
        <w:rPr>
          <w:rFonts w:asciiTheme="majorEastAsia" w:eastAsiaTheme="majorEastAsia" w:hAnsiTheme="majorEastAsia" w:hint="eastAsia"/>
          <w:b/>
          <w:sz w:val="24"/>
          <w:szCs w:val="24"/>
        </w:rPr>
        <w:t>。</w:t>
      </w:r>
    </w:p>
    <w:p w:rsidR="00773076" w:rsidRPr="00405E12" w:rsidRDefault="00773076" w:rsidP="00BD595C">
      <w:pPr>
        <w:ind w:firstLineChars="100" w:firstLine="240"/>
        <w:rPr>
          <w:rFonts w:asciiTheme="minorEastAsia" w:hAnsiTheme="minorEastAsia"/>
          <w:sz w:val="24"/>
          <w:szCs w:val="24"/>
        </w:rPr>
      </w:pPr>
      <w:r w:rsidRPr="00405E12">
        <w:rPr>
          <w:rFonts w:asciiTheme="minorEastAsia" w:hAnsiTheme="minorEastAsia" w:hint="eastAsia"/>
          <w:sz w:val="24"/>
          <w:szCs w:val="24"/>
        </w:rPr>
        <w:t>葬儀を経済的な側面からとらえてしまうということは、</w:t>
      </w:r>
      <w:r>
        <w:rPr>
          <w:rFonts w:asciiTheme="minorEastAsia" w:hAnsiTheme="minorEastAsia" w:hint="eastAsia"/>
          <w:sz w:val="24"/>
          <w:szCs w:val="24"/>
        </w:rPr>
        <w:t>この</w:t>
      </w:r>
      <w:r w:rsidRPr="00405E12">
        <w:rPr>
          <w:rFonts w:asciiTheme="minorEastAsia" w:hAnsiTheme="minorEastAsia" w:hint="eastAsia"/>
          <w:sz w:val="24"/>
          <w:szCs w:val="24"/>
        </w:rPr>
        <w:t>リアルな死について十分に考える機会がないまま、あるいは拒絶したまま、いずれ死に直面せざるを得なくなり、死に向かえるだけの「死生観」を持ち合わしていないことにな</w:t>
      </w:r>
      <w:r w:rsidR="0007177C">
        <w:rPr>
          <w:rFonts w:asciiTheme="minorEastAsia" w:hAnsiTheme="minorEastAsia" w:hint="eastAsia"/>
          <w:sz w:val="24"/>
          <w:szCs w:val="24"/>
        </w:rPr>
        <w:t>ります</w:t>
      </w:r>
      <w:r w:rsidRPr="00405E12">
        <w:rPr>
          <w:rFonts w:asciiTheme="minorEastAsia" w:hAnsiTheme="minorEastAsia" w:hint="eastAsia"/>
          <w:sz w:val="24"/>
          <w:szCs w:val="24"/>
        </w:rPr>
        <w:t>。また、このことは</w:t>
      </w:r>
      <w:r w:rsidRPr="00D20454">
        <w:rPr>
          <w:rFonts w:asciiTheme="majorEastAsia" w:eastAsiaTheme="majorEastAsia" w:hAnsiTheme="majorEastAsia" w:hint="eastAsia"/>
          <w:b/>
          <w:sz w:val="24"/>
          <w:szCs w:val="24"/>
        </w:rPr>
        <w:t>親族に対する価値、仏法の価値、</w:t>
      </w:r>
      <w:r w:rsidR="00F96097">
        <w:rPr>
          <w:rFonts w:asciiTheme="majorEastAsia" w:eastAsiaTheme="majorEastAsia" w:hAnsiTheme="majorEastAsia" w:hint="eastAsia"/>
          <w:b/>
          <w:sz w:val="24"/>
          <w:szCs w:val="24"/>
        </w:rPr>
        <w:t>葬儀に</w:t>
      </w:r>
      <w:r w:rsidRPr="00D20454">
        <w:rPr>
          <w:rFonts w:asciiTheme="majorEastAsia" w:eastAsiaTheme="majorEastAsia" w:hAnsiTheme="majorEastAsia" w:hint="eastAsia"/>
          <w:b/>
          <w:sz w:val="24"/>
          <w:szCs w:val="24"/>
        </w:rPr>
        <w:t>対する価値の付け方が解らず、金銭的な価値観のみになりつつあ</w:t>
      </w:r>
      <w:r w:rsidR="00F96097">
        <w:rPr>
          <w:rFonts w:asciiTheme="majorEastAsia" w:eastAsiaTheme="majorEastAsia" w:hAnsiTheme="majorEastAsia" w:hint="eastAsia"/>
          <w:b/>
          <w:sz w:val="24"/>
          <w:szCs w:val="24"/>
        </w:rPr>
        <w:t>ります</w:t>
      </w:r>
      <w:r w:rsidRPr="00D20454">
        <w:rPr>
          <w:rFonts w:asciiTheme="majorEastAsia" w:eastAsiaTheme="majorEastAsia" w:hAnsiTheme="majorEastAsia" w:hint="eastAsia"/>
          <w:b/>
          <w:sz w:val="24"/>
          <w:szCs w:val="24"/>
        </w:rPr>
        <w:t>。</w:t>
      </w:r>
    </w:p>
    <w:p w:rsidR="00550A9F" w:rsidRPr="00F96097" w:rsidRDefault="00550A9F">
      <w:pPr>
        <w:rPr>
          <w:rFonts w:asciiTheme="minorEastAsia" w:hAnsiTheme="minorEastAsia"/>
          <w:sz w:val="24"/>
          <w:szCs w:val="24"/>
        </w:rPr>
      </w:pPr>
    </w:p>
    <w:p w:rsidR="00362E11" w:rsidRPr="00405E12" w:rsidRDefault="00E442E9" w:rsidP="00BD595C">
      <w:pPr>
        <w:ind w:firstLineChars="100" w:firstLine="240"/>
        <w:rPr>
          <w:rFonts w:asciiTheme="minorEastAsia" w:hAnsiTheme="minorEastAsia"/>
          <w:sz w:val="24"/>
          <w:szCs w:val="24"/>
        </w:rPr>
      </w:pPr>
      <w:r>
        <w:rPr>
          <w:rFonts w:asciiTheme="minorEastAsia" w:hAnsiTheme="minorEastAsia" w:hint="eastAsia"/>
          <w:sz w:val="24"/>
          <w:szCs w:val="24"/>
        </w:rPr>
        <w:t>また、</w:t>
      </w:r>
      <w:r w:rsidR="00362E11" w:rsidRPr="00405E12">
        <w:rPr>
          <w:rFonts w:asciiTheme="minorEastAsia" w:hAnsiTheme="minorEastAsia" w:hint="eastAsia"/>
          <w:sz w:val="24"/>
          <w:szCs w:val="24"/>
        </w:rPr>
        <w:t>人間関係の希薄化は、いざという時の相談相手がなくインターネットや業者便りになって</w:t>
      </w:r>
      <w:r w:rsidR="00AB4404" w:rsidRPr="00405E12">
        <w:rPr>
          <w:rFonts w:asciiTheme="minorEastAsia" w:hAnsiTheme="minorEastAsia" w:hint="eastAsia"/>
          <w:sz w:val="24"/>
          <w:szCs w:val="24"/>
        </w:rPr>
        <w:t>い</w:t>
      </w:r>
      <w:r w:rsidR="00F96097">
        <w:rPr>
          <w:rFonts w:asciiTheme="minorEastAsia" w:hAnsiTheme="minorEastAsia" w:hint="eastAsia"/>
          <w:sz w:val="24"/>
          <w:szCs w:val="24"/>
        </w:rPr>
        <w:t>ます</w:t>
      </w:r>
      <w:r w:rsidR="00362E11" w:rsidRPr="00405E12">
        <w:rPr>
          <w:rFonts w:asciiTheme="minorEastAsia" w:hAnsiTheme="minorEastAsia" w:hint="eastAsia"/>
          <w:sz w:val="24"/>
          <w:szCs w:val="24"/>
        </w:rPr>
        <w:t>。</w:t>
      </w:r>
      <w:r>
        <w:rPr>
          <w:rFonts w:asciiTheme="minorEastAsia" w:hAnsiTheme="minorEastAsia" w:hint="eastAsia"/>
          <w:sz w:val="24"/>
          <w:szCs w:val="24"/>
        </w:rPr>
        <w:t>そのため</w:t>
      </w:r>
      <w:r w:rsidR="00362E11" w:rsidRPr="00405E12">
        <w:rPr>
          <w:rFonts w:asciiTheme="minorEastAsia" w:hAnsiTheme="minorEastAsia" w:hint="eastAsia"/>
          <w:sz w:val="24"/>
          <w:szCs w:val="24"/>
        </w:rPr>
        <w:t>、葬儀業者が葬儀を商品として宣伝をし、報道関係もそれに追随するため</w:t>
      </w:r>
      <w:r w:rsidR="00F96097">
        <w:rPr>
          <w:rFonts w:asciiTheme="minorEastAsia" w:hAnsiTheme="minorEastAsia" w:hint="eastAsia"/>
          <w:sz w:val="24"/>
          <w:szCs w:val="24"/>
        </w:rPr>
        <w:t>、</w:t>
      </w:r>
      <w:r w:rsidR="00362E11" w:rsidRPr="00405E12">
        <w:rPr>
          <w:rFonts w:asciiTheme="minorEastAsia" w:hAnsiTheme="minorEastAsia" w:hint="eastAsia"/>
          <w:sz w:val="24"/>
          <w:szCs w:val="24"/>
        </w:rPr>
        <w:t>悩みを抱えるものは業者の宣伝文句に惑わされてしま</w:t>
      </w:r>
      <w:r w:rsidR="00F96097">
        <w:rPr>
          <w:rFonts w:asciiTheme="minorEastAsia" w:hAnsiTheme="minorEastAsia" w:hint="eastAsia"/>
          <w:sz w:val="24"/>
          <w:szCs w:val="24"/>
        </w:rPr>
        <w:t>い易くなります</w:t>
      </w:r>
      <w:r w:rsidR="00362E11" w:rsidRPr="00405E12">
        <w:rPr>
          <w:rFonts w:asciiTheme="minorEastAsia" w:hAnsiTheme="minorEastAsia" w:hint="eastAsia"/>
          <w:sz w:val="24"/>
          <w:szCs w:val="24"/>
        </w:rPr>
        <w:t>。</w:t>
      </w:r>
    </w:p>
    <w:p w:rsidR="00F265C2" w:rsidRPr="00405E12" w:rsidRDefault="00AB4404" w:rsidP="00E442E9">
      <w:pPr>
        <w:ind w:firstLineChars="100" w:firstLine="240"/>
        <w:rPr>
          <w:rFonts w:asciiTheme="minorEastAsia" w:hAnsiTheme="minorEastAsia"/>
          <w:sz w:val="24"/>
          <w:szCs w:val="24"/>
        </w:rPr>
      </w:pPr>
      <w:r w:rsidRPr="00405E12">
        <w:rPr>
          <w:rFonts w:asciiTheme="minorEastAsia" w:hAnsiTheme="minorEastAsia" w:hint="eastAsia"/>
          <w:sz w:val="24"/>
          <w:szCs w:val="24"/>
        </w:rPr>
        <w:t>このようになってしまった</w:t>
      </w:r>
      <w:r w:rsidRPr="00A841D4">
        <w:rPr>
          <w:rFonts w:asciiTheme="majorEastAsia" w:eastAsiaTheme="majorEastAsia" w:hAnsiTheme="majorEastAsia" w:hint="eastAsia"/>
          <w:b/>
          <w:sz w:val="24"/>
          <w:szCs w:val="24"/>
        </w:rPr>
        <w:t>葬儀ですが、</w:t>
      </w:r>
      <w:r w:rsidR="00354CCA" w:rsidRPr="00A841D4">
        <w:rPr>
          <w:rFonts w:asciiTheme="majorEastAsia" w:eastAsiaTheme="majorEastAsia" w:hAnsiTheme="majorEastAsia" w:hint="eastAsia"/>
          <w:b/>
          <w:sz w:val="24"/>
          <w:szCs w:val="24"/>
        </w:rPr>
        <w:t>される</w:t>
      </w:r>
      <w:r w:rsidR="00E056C6" w:rsidRPr="00A841D4">
        <w:rPr>
          <w:rFonts w:asciiTheme="majorEastAsia" w:eastAsiaTheme="majorEastAsia" w:hAnsiTheme="majorEastAsia" w:hint="eastAsia"/>
          <w:b/>
          <w:sz w:val="24"/>
          <w:szCs w:val="24"/>
        </w:rPr>
        <w:t>（送られる）</w:t>
      </w:r>
      <w:r w:rsidR="00354CCA" w:rsidRPr="00A841D4">
        <w:rPr>
          <w:rFonts w:asciiTheme="majorEastAsia" w:eastAsiaTheme="majorEastAsia" w:hAnsiTheme="majorEastAsia" w:hint="eastAsia"/>
          <w:b/>
          <w:sz w:val="24"/>
          <w:szCs w:val="24"/>
        </w:rPr>
        <w:t>側と</w:t>
      </w:r>
      <w:r w:rsidR="00F96097">
        <w:rPr>
          <w:rFonts w:asciiTheme="majorEastAsia" w:eastAsiaTheme="majorEastAsia" w:hAnsiTheme="majorEastAsia" w:hint="eastAsia"/>
          <w:b/>
          <w:sz w:val="24"/>
          <w:szCs w:val="24"/>
        </w:rPr>
        <w:t>、</w:t>
      </w:r>
      <w:r w:rsidR="00354CCA" w:rsidRPr="00A841D4">
        <w:rPr>
          <w:rFonts w:asciiTheme="majorEastAsia" w:eastAsiaTheme="majorEastAsia" w:hAnsiTheme="majorEastAsia" w:hint="eastAsia"/>
          <w:b/>
          <w:sz w:val="24"/>
          <w:szCs w:val="24"/>
        </w:rPr>
        <w:t>する</w:t>
      </w:r>
      <w:r w:rsidR="00E056C6" w:rsidRPr="00A841D4">
        <w:rPr>
          <w:rFonts w:asciiTheme="majorEastAsia" w:eastAsiaTheme="majorEastAsia" w:hAnsiTheme="majorEastAsia" w:hint="eastAsia"/>
          <w:b/>
          <w:sz w:val="24"/>
          <w:szCs w:val="24"/>
        </w:rPr>
        <w:t>（送る）</w:t>
      </w:r>
      <w:r w:rsidR="00354CCA" w:rsidRPr="00A841D4">
        <w:rPr>
          <w:rFonts w:asciiTheme="majorEastAsia" w:eastAsiaTheme="majorEastAsia" w:hAnsiTheme="majorEastAsia" w:hint="eastAsia"/>
          <w:b/>
          <w:sz w:val="24"/>
          <w:szCs w:val="24"/>
        </w:rPr>
        <w:t>側</w:t>
      </w:r>
      <w:r w:rsidR="00994821" w:rsidRPr="00A841D4">
        <w:rPr>
          <w:rFonts w:asciiTheme="majorEastAsia" w:eastAsiaTheme="majorEastAsia" w:hAnsiTheme="majorEastAsia" w:hint="eastAsia"/>
          <w:b/>
          <w:sz w:val="24"/>
          <w:szCs w:val="24"/>
        </w:rPr>
        <w:t>の二面がある</w:t>
      </w:r>
      <w:r w:rsidR="00E442E9" w:rsidRPr="00A841D4">
        <w:rPr>
          <w:rFonts w:asciiTheme="majorEastAsia" w:eastAsiaTheme="majorEastAsia" w:hAnsiTheme="majorEastAsia" w:hint="eastAsia"/>
          <w:b/>
          <w:sz w:val="24"/>
          <w:szCs w:val="24"/>
        </w:rPr>
        <w:t>ことを忘れてはな</w:t>
      </w:r>
      <w:r w:rsidR="00F96097">
        <w:rPr>
          <w:rFonts w:asciiTheme="majorEastAsia" w:eastAsiaTheme="majorEastAsia" w:hAnsiTheme="majorEastAsia" w:hint="eastAsia"/>
          <w:b/>
          <w:sz w:val="24"/>
          <w:szCs w:val="24"/>
        </w:rPr>
        <w:t>りません</w:t>
      </w:r>
      <w:r w:rsidR="00994821" w:rsidRPr="00A841D4">
        <w:rPr>
          <w:rFonts w:asciiTheme="majorEastAsia" w:eastAsiaTheme="majorEastAsia" w:hAnsiTheme="majorEastAsia" w:hint="eastAsia"/>
          <w:b/>
          <w:sz w:val="24"/>
          <w:szCs w:val="24"/>
        </w:rPr>
        <w:t>。</w:t>
      </w:r>
      <w:r w:rsidR="00785CA5" w:rsidRPr="00405E12">
        <w:rPr>
          <w:rFonts w:asciiTheme="minorEastAsia" w:hAnsiTheme="minorEastAsia" w:hint="eastAsia"/>
          <w:sz w:val="24"/>
          <w:szCs w:val="24"/>
        </w:rPr>
        <w:t>する</w:t>
      </w:r>
      <w:r w:rsidR="00E056C6" w:rsidRPr="00405E12">
        <w:rPr>
          <w:rFonts w:asciiTheme="minorEastAsia" w:hAnsiTheme="minorEastAsia" w:hint="eastAsia"/>
          <w:sz w:val="24"/>
          <w:szCs w:val="24"/>
        </w:rPr>
        <w:t>（送る）</w:t>
      </w:r>
      <w:r w:rsidR="00785CA5" w:rsidRPr="00405E12">
        <w:rPr>
          <w:rFonts w:asciiTheme="minorEastAsia" w:hAnsiTheme="minorEastAsia" w:hint="eastAsia"/>
          <w:sz w:val="24"/>
          <w:szCs w:val="24"/>
        </w:rPr>
        <w:t>側のことを考えるときに、日本人の遺骨崇拝を意識しておく必要があ</w:t>
      </w:r>
      <w:r w:rsidR="00F96097">
        <w:rPr>
          <w:rFonts w:asciiTheme="minorEastAsia" w:hAnsiTheme="minorEastAsia" w:hint="eastAsia"/>
          <w:sz w:val="24"/>
          <w:szCs w:val="24"/>
        </w:rPr>
        <w:t>ります</w:t>
      </w:r>
      <w:r w:rsidR="00785CA5" w:rsidRPr="00405E12">
        <w:rPr>
          <w:rFonts w:asciiTheme="minorEastAsia" w:hAnsiTheme="minorEastAsia" w:hint="eastAsia"/>
          <w:sz w:val="24"/>
          <w:szCs w:val="24"/>
        </w:rPr>
        <w:t>。</w:t>
      </w:r>
      <w:r w:rsidRPr="00405E12">
        <w:rPr>
          <w:rFonts w:asciiTheme="minorEastAsia" w:hAnsiTheme="minorEastAsia" w:hint="eastAsia"/>
          <w:sz w:val="24"/>
          <w:szCs w:val="24"/>
        </w:rPr>
        <w:t>最近</w:t>
      </w:r>
      <w:r w:rsidR="00785CA5" w:rsidRPr="00405E12">
        <w:rPr>
          <w:rFonts w:asciiTheme="minorEastAsia" w:hAnsiTheme="minorEastAsia" w:hint="eastAsia"/>
          <w:sz w:val="24"/>
          <w:szCs w:val="24"/>
        </w:rPr>
        <w:t>では、寺院参拝をしない人でも、春秋の彼岸会や盂蘭盆会などに、遺骨の納めてある墓や納骨所に参拝することが多いのが実情。これは、遺骨崇拝の意識が強いことが原因と思われ</w:t>
      </w:r>
      <w:r w:rsidR="00F96097">
        <w:rPr>
          <w:rFonts w:asciiTheme="minorEastAsia" w:hAnsiTheme="minorEastAsia" w:hint="eastAsia"/>
          <w:sz w:val="24"/>
          <w:szCs w:val="24"/>
        </w:rPr>
        <w:t>ます</w:t>
      </w:r>
      <w:r w:rsidR="00785CA5" w:rsidRPr="00405E12">
        <w:rPr>
          <w:rFonts w:asciiTheme="minorEastAsia" w:hAnsiTheme="minorEastAsia" w:hint="eastAsia"/>
          <w:sz w:val="24"/>
          <w:szCs w:val="24"/>
        </w:rPr>
        <w:t>。</w:t>
      </w:r>
      <w:r w:rsidR="00994821" w:rsidRPr="00405E12">
        <w:rPr>
          <w:rFonts w:asciiTheme="minorEastAsia" w:hAnsiTheme="minorEastAsia" w:hint="eastAsia"/>
          <w:sz w:val="24"/>
          <w:szCs w:val="24"/>
        </w:rPr>
        <w:t>この</w:t>
      </w:r>
      <w:r w:rsidR="00F96097">
        <w:rPr>
          <w:rFonts w:asciiTheme="minorEastAsia" w:hAnsiTheme="minorEastAsia" w:hint="eastAsia"/>
          <w:sz w:val="24"/>
          <w:szCs w:val="24"/>
        </w:rPr>
        <w:t>起因</w:t>
      </w:r>
      <w:r w:rsidR="00994821" w:rsidRPr="00405E12">
        <w:rPr>
          <w:rFonts w:asciiTheme="minorEastAsia" w:hAnsiTheme="minorEastAsia" w:hint="eastAsia"/>
          <w:sz w:val="24"/>
          <w:szCs w:val="24"/>
        </w:rPr>
        <w:t>は</w:t>
      </w:r>
      <w:r w:rsidR="00785CA5" w:rsidRPr="00405E12">
        <w:rPr>
          <w:rFonts w:asciiTheme="minorEastAsia" w:hAnsiTheme="minorEastAsia" w:hint="eastAsia"/>
          <w:sz w:val="24"/>
          <w:szCs w:val="24"/>
        </w:rPr>
        <w:t>、</w:t>
      </w:r>
      <w:r w:rsidR="00F96097">
        <w:rPr>
          <w:rFonts w:asciiTheme="minorEastAsia" w:hAnsiTheme="minorEastAsia" w:hint="eastAsia"/>
          <w:sz w:val="24"/>
          <w:szCs w:val="24"/>
        </w:rPr>
        <w:t>仏教の開祖である</w:t>
      </w:r>
      <w:r w:rsidR="00E056C6" w:rsidRPr="00405E12">
        <w:rPr>
          <w:rFonts w:asciiTheme="minorEastAsia" w:hAnsiTheme="minorEastAsia" w:hint="eastAsia"/>
          <w:sz w:val="24"/>
          <w:szCs w:val="24"/>
        </w:rPr>
        <w:t>釈尊が</w:t>
      </w:r>
      <w:r w:rsidR="00F96097" w:rsidRPr="00F96097">
        <w:rPr>
          <w:rFonts w:asciiTheme="majorEastAsia" w:eastAsiaTheme="majorEastAsia" w:hAnsiTheme="majorEastAsia" w:hint="eastAsia"/>
          <w:b/>
          <w:sz w:val="24"/>
          <w:szCs w:val="24"/>
        </w:rPr>
        <w:t>「</w:t>
      </w:r>
      <w:r w:rsidR="00E056C6" w:rsidRPr="00F96097">
        <w:rPr>
          <w:rFonts w:asciiTheme="majorEastAsia" w:eastAsiaTheme="majorEastAsia" w:hAnsiTheme="majorEastAsia" w:hint="eastAsia"/>
          <w:b/>
          <w:sz w:val="24"/>
          <w:szCs w:val="24"/>
        </w:rPr>
        <w:t>遺骨は塔に納めるべきであり、四つ辻に修行完成者の塔をつく</w:t>
      </w:r>
      <w:r w:rsidR="00F96097">
        <w:rPr>
          <w:rFonts w:asciiTheme="majorEastAsia" w:eastAsiaTheme="majorEastAsia" w:hAnsiTheme="majorEastAsia" w:hint="eastAsia"/>
          <w:b/>
          <w:sz w:val="24"/>
          <w:szCs w:val="24"/>
        </w:rPr>
        <w:t>り</w:t>
      </w:r>
      <w:r w:rsidR="009114F2" w:rsidRPr="00F96097">
        <w:rPr>
          <w:rFonts w:asciiTheme="majorEastAsia" w:eastAsiaTheme="majorEastAsia" w:hAnsiTheme="majorEastAsia" w:hint="eastAsia"/>
          <w:b/>
          <w:sz w:val="24"/>
          <w:szCs w:val="24"/>
        </w:rPr>
        <w:t>、</w:t>
      </w:r>
      <w:r w:rsidR="00E056C6" w:rsidRPr="00F96097">
        <w:rPr>
          <w:rFonts w:asciiTheme="majorEastAsia" w:eastAsiaTheme="majorEastAsia" w:hAnsiTheme="majorEastAsia" w:hint="eastAsia"/>
          <w:b/>
          <w:sz w:val="24"/>
          <w:szCs w:val="24"/>
        </w:rPr>
        <w:t>そこには花輪や香料や顔料を捧げ、礼拝するように</w:t>
      </w:r>
      <w:r w:rsidR="00F96097" w:rsidRPr="00F96097">
        <w:rPr>
          <w:rFonts w:asciiTheme="majorEastAsia" w:eastAsiaTheme="majorEastAsia" w:hAnsiTheme="majorEastAsia" w:hint="eastAsia"/>
          <w:b/>
          <w:sz w:val="24"/>
          <w:szCs w:val="24"/>
        </w:rPr>
        <w:t>。」</w:t>
      </w:r>
      <w:r w:rsidR="00F96097">
        <w:rPr>
          <w:rFonts w:asciiTheme="minorEastAsia" w:hAnsiTheme="minorEastAsia" w:hint="eastAsia"/>
          <w:sz w:val="24"/>
          <w:szCs w:val="24"/>
        </w:rPr>
        <w:t>と</w:t>
      </w:r>
      <w:r w:rsidR="00E056C6" w:rsidRPr="00405E12">
        <w:rPr>
          <w:rFonts w:asciiTheme="minorEastAsia" w:hAnsiTheme="minorEastAsia" w:hint="eastAsia"/>
          <w:sz w:val="24"/>
          <w:szCs w:val="24"/>
        </w:rPr>
        <w:t>指示したと言われ、</w:t>
      </w:r>
      <w:r w:rsidR="00785CA5" w:rsidRPr="00405E12">
        <w:rPr>
          <w:rFonts w:asciiTheme="minorEastAsia" w:hAnsiTheme="minorEastAsia" w:hint="eastAsia"/>
          <w:sz w:val="24"/>
          <w:szCs w:val="24"/>
        </w:rPr>
        <w:t>釈尊火葬後の遺骨（仏舎利）の扱いから来ているとうかがえ</w:t>
      </w:r>
      <w:r w:rsidR="00F96097">
        <w:rPr>
          <w:rFonts w:asciiTheme="minorEastAsia" w:hAnsiTheme="minorEastAsia" w:hint="eastAsia"/>
          <w:sz w:val="24"/>
          <w:szCs w:val="24"/>
        </w:rPr>
        <w:t>ます</w:t>
      </w:r>
      <w:r w:rsidR="00785CA5" w:rsidRPr="00405E12">
        <w:rPr>
          <w:rFonts w:asciiTheme="minorEastAsia" w:hAnsiTheme="minorEastAsia" w:hint="eastAsia"/>
          <w:sz w:val="24"/>
          <w:szCs w:val="24"/>
        </w:rPr>
        <w:t>。</w:t>
      </w:r>
    </w:p>
    <w:p w:rsidR="00773076" w:rsidRDefault="00773076">
      <w:pPr>
        <w:rPr>
          <w:rFonts w:asciiTheme="minorEastAsia" w:hAnsiTheme="minorEastAsia"/>
          <w:sz w:val="24"/>
          <w:szCs w:val="24"/>
        </w:rPr>
      </w:pPr>
    </w:p>
    <w:p w:rsidR="009B6569" w:rsidRDefault="00935156" w:rsidP="00E442E9">
      <w:pPr>
        <w:ind w:firstLineChars="100" w:firstLine="241"/>
        <w:rPr>
          <w:rFonts w:asciiTheme="minorEastAsia" w:hAnsiTheme="minorEastAsia"/>
          <w:sz w:val="24"/>
          <w:szCs w:val="24"/>
        </w:rPr>
      </w:pPr>
      <w:r w:rsidRPr="00A841D4">
        <w:rPr>
          <w:rFonts w:asciiTheme="majorEastAsia" w:eastAsiaTheme="majorEastAsia" w:hAnsiTheme="majorEastAsia" w:hint="eastAsia"/>
          <w:b/>
          <w:sz w:val="24"/>
          <w:szCs w:val="24"/>
        </w:rPr>
        <w:t>死別等による深い悲しみ・悲嘆・苦悩・嘆きを癒し、新生活への移行をスムーズにする</w:t>
      </w:r>
      <w:r w:rsidR="009114F2" w:rsidRPr="00A841D4">
        <w:rPr>
          <w:rFonts w:asciiTheme="majorEastAsia" w:eastAsiaTheme="majorEastAsia" w:hAnsiTheme="majorEastAsia" w:hint="eastAsia"/>
          <w:b/>
          <w:sz w:val="24"/>
          <w:szCs w:val="24"/>
        </w:rPr>
        <w:t>という</w:t>
      </w:r>
      <w:r w:rsidRPr="00A841D4">
        <w:rPr>
          <w:rFonts w:asciiTheme="majorEastAsia" w:eastAsiaTheme="majorEastAsia" w:hAnsiTheme="majorEastAsia" w:hint="eastAsia"/>
          <w:b/>
          <w:sz w:val="24"/>
          <w:szCs w:val="24"/>
        </w:rPr>
        <w:t>「死の受容」が重要なポイントにな</w:t>
      </w:r>
      <w:r w:rsidR="00F96097">
        <w:rPr>
          <w:rFonts w:asciiTheme="majorEastAsia" w:eastAsiaTheme="majorEastAsia" w:hAnsiTheme="majorEastAsia" w:hint="eastAsia"/>
          <w:b/>
          <w:sz w:val="24"/>
          <w:szCs w:val="24"/>
        </w:rPr>
        <w:t>ります</w:t>
      </w:r>
      <w:r w:rsidRPr="00F96097">
        <w:rPr>
          <w:rFonts w:asciiTheme="majorEastAsia" w:eastAsiaTheme="majorEastAsia" w:hAnsiTheme="majorEastAsia" w:hint="eastAsia"/>
          <w:b/>
          <w:sz w:val="24"/>
          <w:szCs w:val="24"/>
        </w:rPr>
        <w:t>。</w:t>
      </w:r>
      <w:r w:rsidR="001F083C" w:rsidRPr="00F96097">
        <w:rPr>
          <w:rFonts w:asciiTheme="majorEastAsia" w:eastAsiaTheme="majorEastAsia" w:hAnsiTheme="majorEastAsia" w:hint="eastAsia"/>
          <w:b/>
          <w:sz w:val="24"/>
          <w:szCs w:val="24"/>
        </w:rPr>
        <w:t>そして、その葬儀に関する儀礼の中に、仏教の教えがあり、その法縁に出逢って</w:t>
      </w:r>
      <w:r w:rsidR="00203F87" w:rsidRPr="00A841D4">
        <w:rPr>
          <w:rFonts w:asciiTheme="majorEastAsia" w:eastAsiaTheme="majorEastAsia" w:hAnsiTheme="majorEastAsia" w:hint="eastAsia"/>
          <w:b/>
          <w:sz w:val="24"/>
          <w:szCs w:val="24"/>
        </w:rPr>
        <w:t>「</w:t>
      </w:r>
      <w:r w:rsidR="001F083C" w:rsidRPr="00A841D4">
        <w:rPr>
          <w:rFonts w:asciiTheme="majorEastAsia" w:eastAsiaTheme="majorEastAsia" w:hAnsiTheme="majorEastAsia" w:hint="eastAsia"/>
          <w:b/>
          <w:sz w:val="24"/>
          <w:szCs w:val="24"/>
        </w:rPr>
        <w:t>人生無常の世界</w:t>
      </w:r>
      <w:r w:rsidR="00203F87" w:rsidRPr="00A841D4">
        <w:rPr>
          <w:rFonts w:asciiTheme="majorEastAsia" w:eastAsiaTheme="majorEastAsia" w:hAnsiTheme="majorEastAsia" w:hint="eastAsia"/>
          <w:b/>
          <w:sz w:val="24"/>
          <w:szCs w:val="24"/>
        </w:rPr>
        <w:t>」</w:t>
      </w:r>
      <w:r w:rsidR="001F083C" w:rsidRPr="00A841D4">
        <w:rPr>
          <w:rFonts w:asciiTheme="majorEastAsia" w:eastAsiaTheme="majorEastAsia" w:hAnsiTheme="majorEastAsia" w:hint="eastAsia"/>
          <w:b/>
          <w:sz w:val="24"/>
          <w:szCs w:val="24"/>
        </w:rPr>
        <w:t>を新たにし、</w:t>
      </w:r>
      <w:r w:rsidR="00E054E9">
        <w:rPr>
          <w:rFonts w:asciiTheme="majorEastAsia" w:eastAsiaTheme="majorEastAsia" w:hAnsiTheme="majorEastAsia" w:hint="eastAsia"/>
          <w:b/>
          <w:sz w:val="24"/>
          <w:szCs w:val="24"/>
        </w:rPr>
        <w:t>残された者</w:t>
      </w:r>
      <w:r w:rsidR="001F083C" w:rsidRPr="00A841D4">
        <w:rPr>
          <w:rFonts w:asciiTheme="majorEastAsia" w:eastAsiaTheme="majorEastAsia" w:hAnsiTheme="majorEastAsia" w:hint="eastAsia"/>
          <w:b/>
          <w:sz w:val="24"/>
          <w:szCs w:val="24"/>
        </w:rPr>
        <w:t>の歩むべき姿を示してくれる</w:t>
      </w:r>
      <w:r w:rsidR="00E054E9">
        <w:rPr>
          <w:rFonts w:asciiTheme="majorEastAsia" w:eastAsiaTheme="majorEastAsia" w:hAnsiTheme="majorEastAsia" w:hint="eastAsia"/>
          <w:b/>
          <w:sz w:val="24"/>
          <w:szCs w:val="24"/>
        </w:rPr>
        <w:t>のです</w:t>
      </w:r>
      <w:r w:rsidR="001F083C" w:rsidRPr="00A841D4">
        <w:rPr>
          <w:rFonts w:asciiTheme="majorEastAsia" w:eastAsiaTheme="majorEastAsia" w:hAnsiTheme="majorEastAsia" w:hint="eastAsia"/>
          <w:b/>
          <w:sz w:val="24"/>
          <w:szCs w:val="24"/>
        </w:rPr>
        <w:t>。</w:t>
      </w:r>
    </w:p>
    <w:p w:rsidR="009B6569" w:rsidRPr="00E054E9" w:rsidRDefault="009B6569" w:rsidP="009B6569">
      <w:pPr>
        <w:widowControl/>
        <w:ind w:firstLineChars="100" w:firstLine="240"/>
        <w:jc w:val="left"/>
        <w:rPr>
          <w:rFonts w:asciiTheme="minorEastAsia" w:hAnsiTheme="minorEastAsia"/>
          <w:sz w:val="24"/>
          <w:szCs w:val="24"/>
        </w:rPr>
      </w:pPr>
    </w:p>
    <w:p w:rsidR="00E442E9" w:rsidRDefault="009B6569" w:rsidP="009B6569">
      <w:pPr>
        <w:widowControl/>
        <w:ind w:firstLineChars="100" w:firstLine="240"/>
        <w:jc w:val="left"/>
        <w:rPr>
          <w:rFonts w:asciiTheme="minorEastAsia" w:hAnsiTheme="minorEastAsia"/>
          <w:sz w:val="24"/>
          <w:szCs w:val="24"/>
        </w:rPr>
      </w:pPr>
      <w:r w:rsidRPr="00405E12">
        <w:rPr>
          <w:rFonts w:asciiTheme="minorEastAsia" w:hAnsiTheme="minorEastAsia" w:hint="eastAsia"/>
          <w:sz w:val="24"/>
          <w:szCs w:val="24"/>
        </w:rPr>
        <w:t>人間生まれて、健康で活き活きとしている</w:t>
      </w:r>
      <w:r w:rsidR="00E054E9">
        <w:rPr>
          <w:rFonts w:asciiTheme="minorEastAsia" w:hAnsiTheme="minorEastAsia" w:hint="eastAsia"/>
          <w:sz w:val="24"/>
          <w:szCs w:val="24"/>
        </w:rPr>
        <w:t>とき</w:t>
      </w:r>
      <w:r w:rsidRPr="00405E12">
        <w:rPr>
          <w:rFonts w:asciiTheme="minorEastAsia" w:hAnsiTheme="minorEastAsia" w:hint="eastAsia"/>
          <w:sz w:val="24"/>
          <w:szCs w:val="24"/>
        </w:rPr>
        <w:t>は、人生はとっても嬉しい</w:t>
      </w:r>
      <w:r>
        <w:rPr>
          <w:rFonts w:asciiTheme="minorEastAsia" w:hAnsiTheme="minorEastAsia" w:hint="eastAsia"/>
          <w:sz w:val="24"/>
          <w:szCs w:val="24"/>
        </w:rPr>
        <w:t>し</w:t>
      </w:r>
      <w:r w:rsidRPr="00405E12">
        <w:rPr>
          <w:rFonts w:asciiTheme="minorEastAsia" w:hAnsiTheme="minorEastAsia" w:hint="eastAsia"/>
          <w:sz w:val="24"/>
          <w:szCs w:val="24"/>
        </w:rPr>
        <w:t>楽しいものだけれど、老いて病んで命終えていくときになったら、坂道を転げ落ちるように、命に値打ちの無さを感じるような価値観の中で生きていたのではないのか。</w:t>
      </w:r>
    </w:p>
    <w:p w:rsidR="009B6569" w:rsidRPr="00405E12" w:rsidRDefault="009B6569" w:rsidP="009B6569">
      <w:pPr>
        <w:widowControl/>
        <w:ind w:firstLineChars="100" w:firstLine="240"/>
        <w:jc w:val="left"/>
        <w:rPr>
          <w:rFonts w:asciiTheme="minorEastAsia" w:hAnsiTheme="minorEastAsia"/>
          <w:sz w:val="24"/>
          <w:szCs w:val="24"/>
        </w:rPr>
      </w:pPr>
      <w:r w:rsidRPr="00405E12">
        <w:rPr>
          <w:rFonts w:asciiTheme="minorEastAsia" w:hAnsiTheme="minorEastAsia" w:hint="eastAsia"/>
          <w:sz w:val="24"/>
          <w:szCs w:val="24"/>
        </w:rPr>
        <w:t>人間は、老いて病んで死んでいくときに値打ちがない</w:t>
      </w:r>
      <w:r w:rsidR="00E054E9">
        <w:rPr>
          <w:rFonts w:asciiTheme="minorEastAsia" w:hAnsiTheme="minorEastAsia" w:hint="eastAsia"/>
          <w:sz w:val="24"/>
          <w:szCs w:val="24"/>
        </w:rPr>
        <w:t>のではなく、</w:t>
      </w:r>
      <w:r w:rsidRPr="00405E12">
        <w:rPr>
          <w:rFonts w:asciiTheme="minorEastAsia" w:hAnsiTheme="minorEastAsia" w:hint="eastAsia"/>
          <w:sz w:val="24"/>
          <w:szCs w:val="24"/>
        </w:rPr>
        <w:t>必ずや佛にならせて頂く道を歩んでいる</w:t>
      </w:r>
      <w:r w:rsidR="00E054E9">
        <w:rPr>
          <w:rFonts w:asciiTheme="minorEastAsia" w:hAnsiTheme="minorEastAsia" w:hint="eastAsia"/>
          <w:sz w:val="24"/>
          <w:szCs w:val="24"/>
        </w:rPr>
        <w:t>のです</w:t>
      </w:r>
      <w:r w:rsidRPr="00405E12">
        <w:rPr>
          <w:rFonts w:asciiTheme="minorEastAsia" w:hAnsiTheme="minorEastAsia" w:hint="eastAsia"/>
          <w:sz w:val="24"/>
          <w:szCs w:val="24"/>
        </w:rPr>
        <w:t>。ただただ灰になっていくだけの命ではな</w:t>
      </w:r>
      <w:r w:rsidR="00E054E9">
        <w:rPr>
          <w:rFonts w:asciiTheme="minorEastAsia" w:hAnsiTheme="minorEastAsia" w:hint="eastAsia"/>
          <w:sz w:val="24"/>
          <w:szCs w:val="24"/>
        </w:rPr>
        <w:t>く、</w:t>
      </w:r>
      <w:r w:rsidRPr="00405E12">
        <w:rPr>
          <w:rFonts w:asciiTheme="minorEastAsia" w:hAnsiTheme="minorEastAsia" w:hint="eastAsia"/>
          <w:sz w:val="24"/>
          <w:szCs w:val="24"/>
        </w:rPr>
        <w:t>佛となっていく命</w:t>
      </w:r>
      <w:r>
        <w:rPr>
          <w:rFonts w:asciiTheme="minorEastAsia" w:hAnsiTheme="minorEastAsia" w:hint="eastAsia"/>
          <w:sz w:val="24"/>
          <w:szCs w:val="24"/>
        </w:rPr>
        <w:t>なの</w:t>
      </w:r>
      <w:r w:rsidRPr="00405E12">
        <w:rPr>
          <w:rFonts w:asciiTheme="minorEastAsia" w:hAnsiTheme="minorEastAsia" w:hint="eastAsia"/>
          <w:sz w:val="24"/>
          <w:szCs w:val="24"/>
        </w:rPr>
        <w:t>です。</w:t>
      </w:r>
    </w:p>
    <w:p w:rsidR="009B6569" w:rsidRPr="00A841D4" w:rsidRDefault="00E442E9" w:rsidP="009B6569">
      <w:pPr>
        <w:ind w:firstLineChars="100" w:firstLine="241"/>
        <w:rPr>
          <w:rFonts w:asciiTheme="majorEastAsia" w:eastAsiaTheme="majorEastAsia" w:hAnsiTheme="majorEastAsia"/>
          <w:b/>
          <w:sz w:val="24"/>
          <w:szCs w:val="24"/>
        </w:rPr>
      </w:pPr>
      <w:r w:rsidRPr="00A841D4">
        <w:rPr>
          <w:rFonts w:asciiTheme="majorEastAsia" w:eastAsiaTheme="majorEastAsia" w:hAnsiTheme="majorEastAsia" w:hint="eastAsia"/>
          <w:b/>
          <w:sz w:val="24"/>
          <w:szCs w:val="24"/>
        </w:rPr>
        <w:t>生まれてきたから老病死を迎える。</w:t>
      </w:r>
      <w:r w:rsidR="009B6569" w:rsidRPr="00A841D4">
        <w:rPr>
          <w:rFonts w:asciiTheme="majorEastAsia" w:eastAsiaTheme="majorEastAsia" w:hAnsiTheme="majorEastAsia" w:hint="eastAsia"/>
          <w:b/>
          <w:sz w:val="24"/>
          <w:szCs w:val="24"/>
        </w:rPr>
        <w:t>寺で聞かせていただく話を頼りに生きていく。どうしようもない苦しみの中で手助けてくれる</w:t>
      </w:r>
      <w:r w:rsidRPr="00A841D4">
        <w:rPr>
          <w:rFonts w:asciiTheme="majorEastAsia" w:eastAsiaTheme="majorEastAsia" w:hAnsiTheme="majorEastAsia" w:hint="eastAsia"/>
          <w:b/>
          <w:sz w:val="24"/>
          <w:szCs w:val="24"/>
        </w:rPr>
        <w:t>のが仏教です。</w:t>
      </w:r>
    </w:p>
    <w:sectPr w:rsidR="009B6569" w:rsidRPr="00A841D4" w:rsidSect="00A40F36">
      <w:footerReference w:type="default" r:id="rId7"/>
      <w:type w:val="continuous"/>
      <w:pgSz w:w="11906" w:h="16838" w:code="9"/>
      <w:pgMar w:top="1134" w:right="1134" w:bottom="1134" w:left="1134" w:header="851" w:footer="992" w:gutter="0"/>
      <w:pgNumType w:fmt="decimalFullWidth"/>
      <w:cols w:space="425"/>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35" w:rsidRDefault="00A92E35" w:rsidP="00E651B5">
      <w:r>
        <w:separator/>
      </w:r>
    </w:p>
  </w:endnote>
  <w:endnote w:type="continuationSeparator" w:id="0">
    <w:p w:rsidR="00A92E35" w:rsidRDefault="00A92E35" w:rsidP="00E6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13762"/>
      <w:docPartObj>
        <w:docPartGallery w:val="Page Numbers (Bottom of Page)"/>
        <w:docPartUnique/>
      </w:docPartObj>
    </w:sdtPr>
    <w:sdtEndPr>
      <w:rPr>
        <w:sz w:val="28"/>
        <w:szCs w:val="28"/>
      </w:rPr>
    </w:sdtEndPr>
    <w:sdtContent>
      <w:p w:rsidR="00BE2D0B" w:rsidRPr="00407887" w:rsidRDefault="00BE2D0B" w:rsidP="00407887">
        <w:pPr>
          <w:pStyle w:val="a5"/>
          <w:jc w:val="right"/>
          <w:rPr>
            <w:sz w:val="28"/>
            <w:szCs w:val="28"/>
          </w:rPr>
        </w:pPr>
        <w:r w:rsidRPr="00407887">
          <w:rPr>
            <w:sz w:val="28"/>
            <w:szCs w:val="28"/>
          </w:rPr>
          <w:fldChar w:fldCharType="begin"/>
        </w:r>
        <w:r w:rsidRPr="00407887">
          <w:rPr>
            <w:sz w:val="28"/>
            <w:szCs w:val="28"/>
          </w:rPr>
          <w:instrText>PAGE   \* MERGEFORMAT</w:instrText>
        </w:r>
        <w:r w:rsidRPr="00407887">
          <w:rPr>
            <w:sz w:val="28"/>
            <w:szCs w:val="28"/>
          </w:rPr>
          <w:fldChar w:fldCharType="separate"/>
        </w:r>
        <w:r w:rsidR="00655B86" w:rsidRPr="00655B86">
          <w:rPr>
            <w:rFonts w:hint="eastAsia"/>
            <w:noProof/>
            <w:sz w:val="28"/>
            <w:szCs w:val="28"/>
            <w:lang w:val="ja-JP"/>
          </w:rPr>
          <w:t>１</w:t>
        </w:r>
        <w:r w:rsidRPr="00407887">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35" w:rsidRDefault="00A92E35" w:rsidP="00E651B5">
      <w:r>
        <w:separator/>
      </w:r>
    </w:p>
  </w:footnote>
  <w:footnote w:type="continuationSeparator" w:id="0">
    <w:p w:rsidR="00A92E35" w:rsidRDefault="00A92E35" w:rsidP="00E65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0C"/>
    <w:rsid w:val="00013FFF"/>
    <w:rsid w:val="000437F3"/>
    <w:rsid w:val="0007177C"/>
    <w:rsid w:val="00085D2D"/>
    <w:rsid w:val="000E75A1"/>
    <w:rsid w:val="000F26C5"/>
    <w:rsid w:val="000F7C93"/>
    <w:rsid w:val="00103420"/>
    <w:rsid w:val="00132955"/>
    <w:rsid w:val="0013501C"/>
    <w:rsid w:val="001402FC"/>
    <w:rsid w:val="00187DDF"/>
    <w:rsid w:val="001A671B"/>
    <w:rsid w:val="001C241D"/>
    <w:rsid w:val="001C5858"/>
    <w:rsid w:val="001D5CD7"/>
    <w:rsid w:val="001D5E60"/>
    <w:rsid w:val="001E58EE"/>
    <w:rsid w:val="001F083C"/>
    <w:rsid w:val="001F76B3"/>
    <w:rsid w:val="00203F87"/>
    <w:rsid w:val="00215AA3"/>
    <w:rsid w:val="0022710B"/>
    <w:rsid w:val="00237024"/>
    <w:rsid w:val="002701F8"/>
    <w:rsid w:val="0027283A"/>
    <w:rsid w:val="002800AA"/>
    <w:rsid w:val="0030153A"/>
    <w:rsid w:val="00316BF4"/>
    <w:rsid w:val="00317F32"/>
    <w:rsid w:val="00354CCA"/>
    <w:rsid w:val="0036203B"/>
    <w:rsid w:val="00362E11"/>
    <w:rsid w:val="0037216D"/>
    <w:rsid w:val="00383874"/>
    <w:rsid w:val="00386FA1"/>
    <w:rsid w:val="003930E8"/>
    <w:rsid w:val="003A36E2"/>
    <w:rsid w:val="003A391C"/>
    <w:rsid w:val="003A568B"/>
    <w:rsid w:val="003F7201"/>
    <w:rsid w:val="003F7AFD"/>
    <w:rsid w:val="00405E12"/>
    <w:rsid w:val="00407887"/>
    <w:rsid w:val="00424841"/>
    <w:rsid w:val="004434C6"/>
    <w:rsid w:val="00486C14"/>
    <w:rsid w:val="004B4ED2"/>
    <w:rsid w:val="004E290F"/>
    <w:rsid w:val="005167B7"/>
    <w:rsid w:val="00544363"/>
    <w:rsid w:val="0055031B"/>
    <w:rsid w:val="00550A9F"/>
    <w:rsid w:val="00562B0C"/>
    <w:rsid w:val="00565FC0"/>
    <w:rsid w:val="005852F5"/>
    <w:rsid w:val="005B4155"/>
    <w:rsid w:val="005F1CE2"/>
    <w:rsid w:val="005F4CFF"/>
    <w:rsid w:val="00602B02"/>
    <w:rsid w:val="00617497"/>
    <w:rsid w:val="00622107"/>
    <w:rsid w:val="0064100D"/>
    <w:rsid w:val="00653518"/>
    <w:rsid w:val="00655B86"/>
    <w:rsid w:val="00665E45"/>
    <w:rsid w:val="00666FEF"/>
    <w:rsid w:val="006821AF"/>
    <w:rsid w:val="006902E6"/>
    <w:rsid w:val="006A6679"/>
    <w:rsid w:val="006D046B"/>
    <w:rsid w:val="006F76FC"/>
    <w:rsid w:val="00725B89"/>
    <w:rsid w:val="00735287"/>
    <w:rsid w:val="0074431F"/>
    <w:rsid w:val="00773076"/>
    <w:rsid w:val="00776A7D"/>
    <w:rsid w:val="00785CA5"/>
    <w:rsid w:val="007B2DFC"/>
    <w:rsid w:val="007E7889"/>
    <w:rsid w:val="00824440"/>
    <w:rsid w:val="008459B2"/>
    <w:rsid w:val="00850D2D"/>
    <w:rsid w:val="0085567F"/>
    <w:rsid w:val="0086707C"/>
    <w:rsid w:val="00873970"/>
    <w:rsid w:val="00874CAB"/>
    <w:rsid w:val="00896D29"/>
    <w:rsid w:val="008D7461"/>
    <w:rsid w:val="008F0D77"/>
    <w:rsid w:val="009009F3"/>
    <w:rsid w:val="009114F2"/>
    <w:rsid w:val="00922A02"/>
    <w:rsid w:val="00934D8C"/>
    <w:rsid w:val="00935156"/>
    <w:rsid w:val="0098501C"/>
    <w:rsid w:val="009874B3"/>
    <w:rsid w:val="0099059D"/>
    <w:rsid w:val="00994821"/>
    <w:rsid w:val="009A097B"/>
    <w:rsid w:val="009B6569"/>
    <w:rsid w:val="009C6437"/>
    <w:rsid w:val="009E1044"/>
    <w:rsid w:val="009F4495"/>
    <w:rsid w:val="00A04715"/>
    <w:rsid w:val="00A16893"/>
    <w:rsid w:val="00A33F4F"/>
    <w:rsid w:val="00A40F36"/>
    <w:rsid w:val="00A64294"/>
    <w:rsid w:val="00A841D4"/>
    <w:rsid w:val="00A85928"/>
    <w:rsid w:val="00A92E35"/>
    <w:rsid w:val="00AB4404"/>
    <w:rsid w:val="00AD23CB"/>
    <w:rsid w:val="00AF353D"/>
    <w:rsid w:val="00B17D7D"/>
    <w:rsid w:val="00B42799"/>
    <w:rsid w:val="00B42FEE"/>
    <w:rsid w:val="00B5254B"/>
    <w:rsid w:val="00B53F15"/>
    <w:rsid w:val="00B76F60"/>
    <w:rsid w:val="00BD595C"/>
    <w:rsid w:val="00BE2D0B"/>
    <w:rsid w:val="00C8446E"/>
    <w:rsid w:val="00CC3A2A"/>
    <w:rsid w:val="00CC6D2B"/>
    <w:rsid w:val="00CD1EC6"/>
    <w:rsid w:val="00D20454"/>
    <w:rsid w:val="00D370FD"/>
    <w:rsid w:val="00D40C44"/>
    <w:rsid w:val="00D6413B"/>
    <w:rsid w:val="00D64405"/>
    <w:rsid w:val="00D87F8B"/>
    <w:rsid w:val="00D91CCF"/>
    <w:rsid w:val="00DD4658"/>
    <w:rsid w:val="00DD4F60"/>
    <w:rsid w:val="00DE1065"/>
    <w:rsid w:val="00DF1C5B"/>
    <w:rsid w:val="00E054E9"/>
    <w:rsid w:val="00E056C6"/>
    <w:rsid w:val="00E17035"/>
    <w:rsid w:val="00E22C46"/>
    <w:rsid w:val="00E442E9"/>
    <w:rsid w:val="00E55D77"/>
    <w:rsid w:val="00E651B5"/>
    <w:rsid w:val="00E831EF"/>
    <w:rsid w:val="00E85BED"/>
    <w:rsid w:val="00E97FAF"/>
    <w:rsid w:val="00EC1603"/>
    <w:rsid w:val="00F265C2"/>
    <w:rsid w:val="00F268FA"/>
    <w:rsid w:val="00F358AC"/>
    <w:rsid w:val="00F50565"/>
    <w:rsid w:val="00F55B39"/>
    <w:rsid w:val="00F82375"/>
    <w:rsid w:val="00F94705"/>
    <w:rsid w:val="00F96097"/>
    <w:rsid w:val="00FB2225"/>
    <w:rsid w:val="00FB4F1A"/>
    <w:rsid w:val="00FE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BE62EE-42D6-495A-9638-AA8088DE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1B5"/>
    <w:pPr>
      <w:tabs>
        <w:tab w:val="center" w:pos="4252"/>
        <w:tab w:val="right" w:pos="8504"/>
      </w:tabs>
      <w:snapToGrid w:val="0"/>
    </w:pPr>
  </w:style>
  <w:style w:type="character" w:customStyle="1" w:styleId="a4">
    <w:name w:val="ヘッダー (文字)"/>
    <w:basedOn w:val="a0"/>
    <w:link w:val="a3"/>
    <w:uiPriority w:val="99"/>
    <w:rsid w:val="00E651B5"/>
  </w:style>
  <w:style w:type="paragraph" w:styleId="a5">
    <w:name w:val="footer"/>
    <w:basedOn w:val="a"/>
    <w:link w:val="a6"/>
    <w:uiPriority w:val="99"/>
    <w:unhideWhenUsed/>
    <w:rsid w:val="00E651B5"/>
    <w:pPr>
      <w:tabs>
        <w:tab w:val="center" w:pos="4252"/>
        <w:tab w:val="right" w:pos="8504"/>
      </w:tabs>
      <w:snapToGrid w:val="0"/>
    </w:pPr>
  </w:style>
  <w:style w:type="character" w:customStyle="1" w:styleId="a6">
    <w:name w:val="フッター (文字)"/>
    <w:basedOn w:val="a0"/>
    <w:link w:val="a5"/>
    <w:uiPriority w:val="99"/>
    <w:rsid w:val="00E651B5"/>
  </w:style>
  <w:style w:type="paragraph" w:styleId="a7">
    <w:name w:val="Balloon Text"/>
    <w:basedOn w:val="a"/>
    <w:link w:val="a8"/>
    <w:uiPriority w:val="99"/>
    <w:semiHidden/>
    <w:unhideWhenUsed/>
    <w:rsid w:val="00F268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CBE7-DE52-4F91-A3E4-C2F039D3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donkan101010</dc:creator>
  <cp:keywords/>
  <dc:description/>
  <cp:lastModifiedBy>donkan101010</cp:lastModifiedBy>
  <cp:revision>14</cp:revision>
  <cp:lastPrinted>2015-11-10T23:43:00Z</cp:lastPrinted>
  <dcterms:created xsi:type="dcterms:W3CDTF">2015-10-16T01:39:00Z</dcterms:created>
  <dcterms:modified xsi:type="dcterms:W3CDTF">2016-11-13T23:55:00Z</dcterms:modified>
</cp:coreProperties>
</file>